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DE807">
      <w:pPr>
        <w:spacing w:line="255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35660" cy="777875"/>
            <wp:effectExtent l="0" t="0" r="2540" b="317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566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3DEA2">
      <w:pPr>
        <w:spacing w:line="74" w:lineRule="exact"/>
        <w:ind w:firstLine="105"/>
      </w:pPr>
      <w:r>
        <w:rPr>
          <w:position w:val="-1"/>
        </w:rPr>
        <w:pict>
          <v:shape id="_x0000_s1026" o:spid="_x0000_s1026" style="height:3.75pt;width:489.5pt;" filled="f" stroked="t" coordsize="9790,75" path="m0,44l9789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1283D6FE">
      <w:pPr>
        <w:pStyle w:val="2"/>
        <w:spacing w:before="133" w:line="188" w:lineRule="auto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31A07984">
      <w:pPr>
        <w:spacing w:line="261" w:lineRule="auto"/>
        <w:rPr>
          <w:rFonts w:ascii="Arial"/>
          <w:sz w:val="21"/>
        </w:rPr>
      </w:pPr>
    </w:p>
    <w:p w14:paraId="4101AAB5">
      <w:pPr>
        <w:spacing w:line="262" w:lineRule="auto"/>
        <w:rPr>
          <w:rFonts w:ascii="Arial"/>
          <w:sz w:val="21"/>
        </w:rPr>
      </w:pPr>
    </w:p>
    <w:p w14:paraId="46853678">
      <w:pPr>
        <w:spacing w:line="262" w:lineRule="auto"/>
        <w:rPr>
          <w:rFonts w:ascii="Arial"/>
          <w:sz w:val="21"/>
        </w:rPr>
      </w:pPr>
    </w:p>
    <w:p w14:paraId="2ECB8C59">
      <w:pPr>
        <w:pStyle w:val="2"/>
        <w:spacing w:before="101" w:line="192" w:lineRule="auto"/>
        <w:ind w:left="78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6832AEFF">
      <w:pPr>
        <w:spacing w:line="338" w:lineRule="auto"/>
        <w:rPr>
          <w:rFonts w:ascii="Arial"/>
          <w:sz w:val="21"/>
        </w:rPr>
      </w:pPr>
    </w:p>
    <w:p w14:paraId="7BD56BA2">
      <w:pPr>
        <w:pStyle w:val="2"/>
        <w:spacing w:before="135" w:line="205" w:lineRule="auto"/>
        <w:ind w:left="144"/>
        <w:outlineLvl w:val="0"/>
        <w:rPr>
          <w:sz w:val="47"/>
          <w:szCs w:val="47"/>
        </w:rPr>
      </w:pPr>
      <w:r>
        <w:rPr>
          <w:b/>
          <w:bCs/>
          <w:spacing w:val="17"/>
          <w:sz w:val="47"/>
          <w:szCs w:val="47"/>
        </w:rPr>
        <w:t>Gα</w:t>
      </w:r>
      <w:r>
        <w:rPr>
          <w:b/>
          <w:bCs/>
          <w:spacing w:val="-73"/>
          <w:sz w:val="47"/>
          <w:szCs w:val="47"/>
        </w:rPr>
        <w:t xml:space="preserve"> </w:t>
      </w:r>
      <w:r>
        <w:rPr>
          <w:b/>
          <w:bCs/>
          <w:spacing w:val="17"/>
          <w:position w:val="-6"/>
          <w:sz w:val="30"/>
          <w:szCs w:val="30"/>
        </w:rPr>
        <w:t>o</w:t>
      </w:r>
      <w:r>
        <w:rPr>
          <w:b/>
          <w:bCs/>
          <w:spacing w:val="46"/>
          <w:position w:val="-6"/>
          <w:sz w:val="30"/>
          <w:szCs w:val="30"/>
        </w:rPr>
        <w:t xml:space="preserve"> </w:t>
      </w:r>
      <w:r>
        <w:rPr>
          <w:b/>
          <w:bCs/>
          <w:spacing w:val="17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17"/>
          <w:sz w:val="47"/>
          <w:szCs w:val="47"/>
        </w:rPr>
        <w:t>Assay</w:t>
      </w:r>
      <w:r>
        <w:rPr>
          <w:b/>
          <w:bCs/>
          <w:spacing w:val="54"/>
          <w:sz w:val="47"/>
          <w:szCs w:val="47"/>
        </w:rPr>
        <w:t xml:space="preserve"> </w:t>
      </w:r>
      <w:r>
        <w:rPr>
          <w:b/>
          <w:bCs/>
          <w:spacing w:val="17"/>
          <w:sz w:val="47"/>
          <w:szCs w:val="47"/>
        </w:rPr>
        <w:t>Kit</w:t>
      </w:r>
    </w:p>
    <w:p w14:paraId="1152A6DC">
      <w:pPr>
        <w:spacing w:line="251" w:lineRule="auto"/>
        <w:rPr>
          <w:rFonts w:ascii="Arial"/>
          <w:sz w:val="21"/>
        </w:rPr>
      </w:pPr>
    </w:p>
    <w:p w14:paraId="001E2037">
      <w:pPr>
        <w:spacing w:line="251" w:lineRule="auto"/>
        <w:rPr>
          <w:rFonts w:ascii="Arial"/>
          <w:sz w:val="21"/>
        </w:rPr>
      </w:pPr>
    </w:p>
    <w:p w14:paraId="0DFBCBEA">
      <w:pPr>
        <w:spacing w:line="251" w:lineRule="auto"/>
        <w:rPr>
          <w:rFonts w:ascii="Arial"/>
          <w:sz w:val="21"/>
        </w:rPr>
      </w:pPr>
    </w:p>
    <w:p w14:paraId="7D2F64B9">
      <w:pPr>
        <w:spacing w:line="252" w:lineRule="auto"/>
        <w:rPr>
          <w:rFonts w:ascii="Arial"/>
          <w:sz w:val="21"/>
        </w:rPr>
      </w:pPr>
    </w:p>
    <w:p w14:paraId="3F0189CA">
      <w:pPr>
        <w:spacing w:line="252" w:lineRule="auto"/>
        <w:rPr>
          <w:rFonts w:ascii="Arial"/>
          <w:sz w:val="21"/>
        </w:rPr>
      </w:pPr>
    </w:p>
    <w:p w14:paraId="1CF3F841">
      <w:pPr>
        <w:pStyle w:val="2"/>
        <w:spacing w:before="123" w:line="159" w:lineRule="auto"/>
        <w:ind w:left="164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3"/>
          <w:w w:val="10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Arial Unicode MS" w:hAnsi="Arial Unicode MS" w:eastAsia="Arial Unicode MS" w:cs="Arial Unicode MS"/>
          <w:spacing w:val="43"/>
          <w:sz w:val="28"/>
          <w:szCs w:val="28"/>
        </w:rPr>
        <w:t>：</w:t>
      </w:r>
      <w:r>
        <w:rPr>
          <w:rFonts w:ascii="Arial Unicode MS" w:hAnsi="Arial Unicode MS" w:eastAsia="Arial Unicode MS" w:cs="Arial Unicode MS"/>
          <w:spacing w:val="-29"/>
          <w:sz w:val="28"/>
          <w:szCs w:val="28"/>
        </w:rPr>
        <w:t xml:space="preserve"> </w:t>
      </w:r>
      <w:r>
        <w:rPr>
          <w:rFonts w:hint="eastAsia" w:ascii="Arial Unicode MS" w:hAnsi="Arial Unicode MS" w:eastAsia="Arial Unicode MS" w:cs="Arial Unicode MS"/>
          <w:spacing w:val="-29"/>
          <w:sz w:val="28"/>
          <w:szCs w:val="28"/>
          <w:lang w:val="en-US" w:eastAsia="zh-CN"/>
        </w:rPr>
        <w:t xml:space="preserve">CR-W  </w:t>
      </w:r>
      <w:r>
        <w:rPr>
          <w:b/>
          <w:bCs/>
          <w:spacing w:val="43"/>
          <w:sz w:val="28"/>
          <w:szCs w:val="28"/>
        </w:rPr>
        <w:t>80901</w:t>
      </w:r>
    </w:p>
    <w:p w14:paraId="0993A890">
      <w:pPr>
        <w:spacing w:line="309" w:lineRule="auto"/>
        <w:rPr>
          <w:rFonts w:ascii="Arial"/>
          <w:sz w:val="21"/>
        </w:rPr>
      </w:pPr>
    </w:p>
    <w:p w14:paraId="11624857">
      <w:pPr>
        <w:pStyle w:val="2"/>
        <w:spacing w:before="89" w:line="192" w:lineRule="auto"/>
        <w:ind w:left="112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1ADD05D8">
      <w:pPr>
        <w:rPr>
          <w:rFonts w:ascii="Arial"/>
          <w:sz w:val="21"/>
        </w:rPr>
      </w:pPr>
    </w:p>
    <w:p w14:paraId="4F527D18">
      <w:pPr>
        <w:rPr>
          <w:rFonts w:ascii="Arial"/>
          <w:sz w:val="21"/>
        </w:rPr>
      </w:pPr>
    </w:p>
    <w:p w14:paraId="7FD10139">
      <w:pPr>
        <w:rPr>
          <w:rFonts w:ascii="Arial"/>
          <w:sz w:val="21"/>
        </w:rPr>
      </w:pPr>
    </w:p>
    <w:p w14:paraId="1A56924F">
      <w:pPr>
        <w:rPr>
          <w:rFonts w:ascii="Arial"/>
          <w:sz w:val="21"/>
        </w:rPr>
      </w:pPr>
    </w:p>
    <w:p w14:paraId="061D8712">
      <w:pPr>
        <w:rPr>
          <w:rFonts w:ascii="Arial"/>
          <w:sz w:val="21"/>
        </w:rPr>
      </w:pPr>
    </w:p>
    <w:p w14:paraId="0DDB451F">
      <w:pPr>
        <w:rPr>
          <w:rFonts w:ascii="Arial"/>
          <w:sz w:val="21"/>
        </w:rPr>
      </w:pPr>
    </w:p>
    <w:p w14:paraId="45276C9E">
      <w:pPr>
        <w:rPr>
          <w:rFonts w:ascii="Arial"/>
          <w:sz w:val="21"/>
        </w:rPr>
      </w:pPr>
    </w:p>
    <w:p w14:paraId="3422F723">
      <w:pPr>
        <w:spacing w:line="241" w:lineRule="auto"/>
        <w:rPr>
          <w:rFonts w:ascii="Arial"/>
          <w:sz w:val="21"/>
        </w:rPr>
      </w:pPr>
    </w:p>
    <w:p w14:paraId="088C4311">
      <w:pPr>
        <w:spacing w:line="241" w:lineRule="auto"/>
        <w:rPr>
          <w:rFonts w:ascii="Arial"/>
          <w:sz w:val="21"/>
        </w:rPr>
      </w:pPr>
    </w:p>
    <w:p w14:paraId="5E7EBF03">
      <w:pPr>
        <w:spacing w:line="241" w:lineRule="auto"/>
        <w:rPr>
          <w:rFonts w:ascii="Arial"/>
          <w:sz w:val="21"/>
        </w:rPr>
      </w:pPr>
    </w:p>
    <w:p w14:paraId="297E68C7">
      <w:pPr>
        <w:spacing w:line="241" w:lineRule="auto"/>
        <w:rPr>
          <w:rFonts w:ascii="Arial"/>
          <w:sz w:val="21"/>
        </w:rPr>
      </w:pPr>
    </w:p>
    <w:p w14:paraId="200E8F72">
      <w:pPr>
        <w:spacing w:line="241" w:lineRule="auto"/>
        <w:rPr>
          <w:rFonts w:ascii="Arial"/>
          <w:sz w:val="21"/>
        </w:rPr>
      </w:pPr>
    </w:p>
    <w:p w14:paraId="42C7179D">
      <w:pPr>
        <w:spacing w:line="241" w:lineRule="auto"/>
        <w:rPr>
          <w:rFonts w:ascii="Arial"/>
          <w:sz w:val="21"/>
        </w:rPr>
      </w:pPr>
    </w:p>
    <w:p w14:paraId="3F177A84">
      <w:pPr>
        <w:spacing w:line="241" w:lineRule="auto"/>
        <w:rPr>
          <w:rFonts w:ascii="Arial"/>
          <w:sz w:val="21"/>
        </w:rPr>
      </w:pPr>
    </w:p>
    <w:p w14:paraId="3A27093E">
      <w:pPr>
        <w:spacing w:line="241" w:lineRule="auto"/>
        <w:rPr>
          <w:rFonts w:ascii="Arial"/>
          <w:sz w:val="21"/>
        </w:rPr>
      </w:pPr>
    </w:p>
    <w:p w14:paraId="43CD9083">
      <w:pPr>
        <w:spacing w:line="241" w:lineRule="auto"/>
        <w:rPr>
          <w:rFonts w:ascii="Arial"/>
          <w:sz w:val="21"/>
        </w:rPr>
      </w:pPr>
    </w:p>
    <w:p w14:paraId="27D6D7C9">
      <w:pPr>
        <w:spacing w:line="241" w:lineRule="auto"/>
        <w:rPr>
          <w:rFonts w:ascii="Arial"/>
          <w:sz w:val="21"/>
        </w:rPr>
      </w:pPr>
    </w:p>
    <w:p w14:paraId="0CD35D67">
      <w:pPr>
        <w:spacing w:line="241" w:lineRule="auto"/>
        <w:rPr>
          <w:rFonts w:ascii="Arial"/>
          <w:sz w:val="21"/>
        </w:rPr>
      </w:pPr>
    </w:p>
    <w:p w14:paraId="6C503E31">
      <w:pPr>
        <w:spacing w:line="241" w:lineRule="auto"/>
        <w:rPr>
          <w:rFonts w:ascii="Arial"/>
          <w:sz w:val="21"/>
        </w:rPr>
      </w:pPr>
    </w:p>
    <w:p w14:paraId="1F05B945">
      <w:pPr>
        <w:spacing w:line="241" w:lineRule="auto"/>
        <w:rPr>
          <w:rFonts w:ascii="Arial"/>
          <w:sz w:val="21"/>
        </w:rPr>
      </w:pPr>
    </w:p>
    <w:p w14:paraId="56FBF864">
      <w:pPr>
        <w:spacing w:line="103" w:lineRule="exact"/>
        <w:ind w:firstLine="112"/>
      </w:pPr>
      <w:r>
        <w:rPr>
          <w:position w:val="-2"/>
        </w:rPr>
        <w:pict>
          <v:shape id="_x0000_s1027" o:spid="_x0000_s1027" style="height:5.2pt;width:493.5pt;" filled="f" stroked="t" coordsize="9870,103" path="m0,29l9868,73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51859F8D">
      <w:pPr>
        <w:spacing w:line="220" w:lineRule="exact"/>
      </w:pPr>
    </w:p>
    <w:p w14:paraId="0C31301A">
      <w:pPr>
        <w:spacing w:line="220" w:lineRule="exact"/>
        <w:sectPr>
          <w:pgSz w:w="12240" w:h="15840"/>
          <w:pgMar w:top="897" w:right="1029" w:bottom="0" w:left="1229" w:header="0" w:footer="0" w:gutter="0"/>
          <w:cols w:equalWidth="0" w:num="1">
            <w:col w:w="9982"/>
          </w:cols>
        </w:sectPr>
      </w:pPr>
    </w:p>
    <w:p w14:paraId="13A3A1C0">
      <w:pPr>
        <w:pStyle w:val="2"/>
        <w:spacing w:before="95" w:line="191" w:lineRule="auto"/>
        <w:ind w:left="1"/>
      </w:pPr>
    </w:p>
    <w:p w14:paraId="5CD6BD87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38E5FC83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485C7AA0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39EF8C1C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0F12542C">
      <w:pPr>
        <w:spacing w:line="191" w:lineRule="auto"/>
        <w:sectPr>
          <w:type w:val="continuous"/>
          <w:pgSz w:w="12240" w:h="15840"/>
          <w:pgMar w:top="897" w:right="1029" w:bottom="0" w:left="1229" w:header="0" w:footer="0" w:gutter="0"/>
          <w:cols w:equalWidth="0" w:num="3">
            <w:col w:w="4714" w:space="100"/>
            <w:col w:w="2154" w:space="100"/>
            <w:col w:w="2915"/>
          </w:cols>
        </w:sectPr>
      </w:pPr>
    </w:p>
    <w:p w14:paraId="262C3A50">
      <w:pPr>
        <w:spacing w:line="291" w:lineRule="auto"/>
        <w:rPr>
          <w:rFonts w:ascii="Arial"/>
          <w:sz w:val="21"/>
        </w:rPr>
      </w:pPr>
      <w:bookmarkStart w:id="13" w:name="_GoBack"/>
      <w:bookmarkEnd w:id="13"/>
    </w:p>
    <w:p w14:paraId="2B2838DD">
      <w:pPr>
        <w:spacing w:line="292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1423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3ED91F4F">
          <w:pPr>
            <w:pStyle w:val="2"/>
            <w:spacing w:before="89" w:line="234" w:lineRule="auto"/>
            <w:ind w:left="3733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6F1B15FD">
          <w:pPr>
            <w:spacing w:line="469" w:lineRule="auto"/>
            <w:rPr>
              <w:rFonts w:ascii="Arial"/>
              <w:sz w:val="21"/>
            </w:rPr>
          </w:pPr>
        </w:p>
        <w:p w14:paraId="01D07B70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00AE694">
          <w:pPr>
            <w:pStyle w:val="2"/>
            <w:spacing w:before="8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BA7C4A8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53CC94BA">
          <w:pPr>
            <w:pStyle w:val="2"/>
            <w:spacing w:before="70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1E006533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8CD909B">
          <w:pPr>
            <w:pStyle w:val="2"/>
            <w:spacing w:before="109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FCD2F2F">
          <w:pPr>
            <w:pStyle w:val="2"/>
            <w:spacing w:before="106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31DDF0BA">
          <w:pPr>
            <w:pStyle w:val="2"/>
            <w:spacing w:before="10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3E7BB19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125355FC">
      <w:pPr>
        <w:spacing w:line="249" w:lineRule="auto"/>
        <w:rPr>
          <w:rFonts w:ascii="Arial"/>
          <w:sz w:val="21"/>
        </w:rPr>
      </w:pPr>
    </w:p>
    <w:p w14:paraId="3DA04086">
      <w:pPr>
        <w:spacing w:line="249" w:lineRule="auto"/>
        <w:rPr>
          <w:rFonts w:ascii="Arial"/>
          <w:sz w:val="21"/>
        </w:rPr>
      </w:pPr>
    </w:p>
    <w:p w14:paraId="1BFD4BC3">
      <w:pPr>
        <w:spacing w:line="249" w:lineRule="auto"/>
        <w:rPr>
          <w:rFonts w:ascii="Arial"/>
          <w:sz w:val="21"/>
        </w:rPr>
      </w:pPr>
    </w:p>
    <w:p w14:paraId="35D89AF8">
      <w:pPr>
        <w:spacing w:line="249" w:lineRule="auto"/>
        <w:rPr>
          <w:rFonts w:ascii="Arial"/>
          <w:sz w:val="21"/>
        </w:rPr>
      </w:pPr>
    </w:p>
    <w:p w14:paraId="248BF586">
      <w:pPr>
        <w:spacing w:line="249" w:lineRule="auto"/>
        <w:rPr>
          <w:rFonts w:ascii="Arial"/>
          <w:sz w:val="21"/>
        </w:rPr>
      </w:pPr>
    </w:p>
    <w:p w14:paraId="23DA1A8F">
      <w:pPr>
        <w:spacing w:line="249" w:lineRule="auto"/>
        <w:rPr>
          <w:rFonts w:ascii="Arial"/>
          <w:sz w:val="21"/>
        </w:rPr>
      </w:pPr>
    </w:p>
    <w:p w14:paraId="4905AD79">
      <w:pPr>
        <w:spacing w:line="249" w:lineRule="auto"/>
        <w:rPr>
          <w:rFonts w:ascii="Arial"/>
          <w:sz w:val="21"/>
        </w:rPr>
      </w:pPr>
    </w:p>
    <w:p w14:paraId="072A8093">
      <w:pPr>
        <w:spacing w:line="249" w:lineRule="auto"/>
        <w:rPr>
          <w:rFonts w:ascii="Arial"/>
          <w:sz w:val="21"/>
        </w:rPr>
      </w:pPr>
    </w:p>
    <w:p w14:paraId="5B1A30F9">
      <w:pPr>
        <w:spacing w:line="249" w:lineRule="auto"/>
        <w:rPr>
          <w:rFonts w:ascii="Arial"/>
          <w:sz w:val="21"/>
        </w:rPr>
      </w:pPr>
    </w:p>
    <w:p w14:paraId="60139CBA">
      <w:pPr>
        <w:spacing w:line="249" w:lineRule="auto"/>
        <w:rPr>
          <w:rFonts w:ascii="Arial"/>
          <w:sz w:val="21"/>
        </w:rPr>
      </w:pPr>
    </w:p>
    <w:p w14:paraId="30B1C8AA">
      <w:pPr>
        <w:spacing w:line="249" w:lineRule="auto"/>
        <w:rPr>
          <w:rFonts w:ascii="Arial"/>
          <w:sz w:val="21"/>
        </w:rPr>
      </w:pPr>
    </w:p>
    <w:p w14:paraId="346BFCA1">
      <w:pPr>
        <w:spacing w:line="249" w:lineRule="auto"/>
        <w:rPr>
          <w:rFonts w:ascii="Arial"/>
          <w:sz w:val="21"/>
        </w:rPr>
      </w:pPr>
    </w:p>
    <w:p w14:paraId="0027BF7B">
      <w:pPr>
        <w:spacing w:line="249" w:lineRule="auto"/>
        <w:rPr>
          <w:rFonts w:ascii="Arial"/>
          <w:sz w:val="21"/>
        </w:rPr>
      </w:pPr>
    </w:p>
    <w:p w14:paraId="46C3AA23">
      <w:pPr>
        <w:spacing w:line="250" w:lineRule="auto"/>
        <w:rPr>
          <w:rFonts w:ascii="Arial"/>
          <w:sz w:val="21"/>
        </w:rPr>
      </w:pPr>
    </w:p>
    <w:p w14:paraId="2F0CABD0">
      <w:pPr>
        <w:spacing w:line="250" w:lineRule="auto"/>
        <w:rPr>
          <w:rFonts w:ascii="Arial"/>
          <w:sz w:val="21"/>
        </w:rPr>
      </w:pPr>
    </w:p>
    <w:p w14:paraId="6BE00DAD">
      <w:pPr>
        <w:spacing w:line="250" w:lineRule="auto"/>
        <w:rPr>
          <w:rFonts w:ascii="Arial"/>
          <w:sz w:val="21"/>
        </w:rPr>
      </w:pPr>
    </w:p>
    <w:p w14:paraId="0D1F43E5">
      <w:pPr>
        <w:spacing w:line="250" w:lineRule="auto"/>
        <w:rPr>
          <w:rFonts w:ascii="Arial"/>
          <w:sz w:val="21"/>
        </w:rPr>
      </w:pPr>
    </w:p>
    <w:p w14:paraId="09534EA4">
      <w:pPr>
        <w:spacing w:line="250" w:lineRule="auto"/>
        <w:rPr>
          <w:rFonts w:ascii="Arial"/>
          <w:sz w:val="21"/>
        </w:rPr>
      </w:pPr>
    </w:p>
    <w:p w14:paraId="375EE978">
      <w:pPr>
        <w:spacing w:line="250" w:lineRule="auto"/>
        <w:rPr>
          <w:rFonts w:ascii="Arial"/>
          <w:sz w:val="21"/>
        </w:rPr>
      </w:pPr>
    </w:p>
    <w:p w14:paraId="1B3F4261">
      <w:pPr>
        <w:spacing w:line="250" w:lineRule="auto"/>
        <w:rPr>
          <w:rFonts w:ascii="Arial"/>
          <w:sz w:val="21"/>
        </w:rPr>
      </w:pPr>
    </w:p>
    <w:p w14:paraId="2F05D764">
      <w:pPr>
        <w:spacing w:line="250" w:lineRule="auto"/>
        <w:rPr>
          <w:rFonts w:ascii="Arial"/>
          <w:sz w:val="21"/>
        </w:rPr>
      </w:pPr>
    </w:p>
    <w:p w14:paraId="3B0C46D4">
      <w:pPr>
        <w:spacing w:line="250" w:lineRule="auto"/>
        <w:rPr>
          <w:rFonts w:ascii="Arial"/>
          <w:sz w:val="21"/>
        </w:rPr>
      </w:pPr>
    </w:p>
    <w:p w14:paraId="03CDD704">
      <w:pPr>
        <w:pStyle w:val="2"/>
        <w:spacing w:before="66" w:line="193" w:lineRule="auto"/>
        <w:ind w:left="290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FOR RESEARCH USE ONLY</w:t>
      </w:r>
    </w:p>
    <w:p w14:paraId="500CB6FA">
      <w:pPr>
        <w:pStyle w:val="2"/>
        <w:spacing w:before="100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121ADEE4">
      <w:pPr>
        <w:spacing w:before="40"/>
      </w:pPr>
    </w:p>
    <w:p w14:paraId="756110A1">
      <w:pPr>
        <w:spacing w:before="39"/>
      </w:pPr>
    </w:p>
    <w:p w14:paraId="7B46D413">
      <w:pPr>
        <w:spacing w:before="39"/>
      </w:pPr>
    </w:p>
    <w:p w14:paraId="4CCD12F5">
      <w:pPr>
        <w:sectPr>
          <w:pgSz w:w="12240" w:h="15840"/>
          <w:pgMar w:top="1346" w:right="1836" w:bottom="0" w:left="1096" w:header="0" w:footer="0" w:gutter="0"/>
          <w:cols w:equalWidth="0" w:num="1">
            <w:col w:w="9308"/>
          </w:cols>
        </w:sectPr>
      </w:pPr>
    </w:p>
    <w:p w14:paraId="7AAFA48B">
      <w:pPr>
        <w:pStyle w:val="2"/>
        <w:spacing w:before="95" w:line="191" w:lineRule="auto"/>
        <w:ind w:left="1"/>
      </w:pPr>
    </w:p>
    <w:p w14:paraId="7D7C23BD">
      <w:pPr>
        <w:spacing w:line="191" w:lineRule="auto"/>
        <w:sectPr>
          <w:type w:val="continuous"/>
          <w:pgSz w:w="12240" w:h="15840"/>
          <w:pgMar w:top="1346" w:right="1836" w:bottom="0" w:left="1096" w:header="0" w:footer="0" w:gutter="0"/>
          <w:cols w:equalWidth="0" w:num="3">
            <w:col w:w="4829" w:space="100"/>
            <w:col w:w="2172" w:space="100"/>
            <w:col w:w="2108"/>
          </w:cols>
        </w:sectPr>
      </w:pPr>
    </w:p>
    <w:p w14:paraId="2BFF1E2C">
      <w:pPr>
        <w:spacing w:line="302" w:lineRule="auto"/>
        <w:rPr>
          <w:rFonts w:ascii="Arial"/>
          <w:sz w:val="21"/>
        </w:rPr>
      </w:pPr>
    </w:p>
    <w:p w14:paraId="102CF24F">
      <w:pPr>
        <w:spacing w:line="302" w:lineRule="auto"/>
        <w:rPr>
          <w:rFonts w:ascii="Arial"/>
          <w:sz w:val="21"/>
        </w:rPr>
      </w:pPr>
    </w:p>
    <w:p w14:paraId="64E96CEB">
      <w:pPr>
        <w:spacing w:line="302" w:lineRule="auto"/>
        <w:rPr>
          <w:rFonts w:ascii="Arial"/>
          <w:sz w:val="21"/>
        </w:rPr>
      </w:pPr>
    </w:p>
    <w:p w14:paraId="73A5B00C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52405D58">
      <w:pPr>
        <w:spacing w:line="268" w:lineRule="auto"/>
        <w:rPr>
          <w:rFonts w:ascii="Arial"/>
          <w:sz w:val="21"/>
        </w:rPr>
      </w:pPr>
    </w:p>
    <w:p w14:paraId="5F9C5440">
      <w:pPr>
        <w:pStyle w:val="2"/>
        <w:spacing w:before="66" w:line="246" w:lineRule="auto"/>
        <w:ind w:left="2" w:right="72" w:firstLine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A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structurally diverse repertoire 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ligands, from photons to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large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peptides,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activates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protein-coupled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receptors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(GPCRs)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elicit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their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</w:t>
      </w:r>
      <w:r>
        <w:rPr>
          <w:spacing w:val="3"/>
          <w:sz w:val="23"/>
          <w:szCs w:val="23"/>
        </w:rPr>
        <w:t>hysiological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functions.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Ligand-bound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GPCRs,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turn,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guanine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nucleotide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exchange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factors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catalyzing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exchange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GDP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3"/>
          <w:sz w:val="23"/>
          <w:szCs w:val="23"/>
        </w:rPr>
        <w:t>α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subunit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presence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Gβγ,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causing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dissociation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the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sub</w:t>
      </w:r>
      <w:r>
        <w:rPr>
          <w:spacing w:val="3"/>
          <w:sz w:val="23"/>
          <w:szCs w:val="23"/>
        </w:rPr>
        <w:t>unit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Gβγ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dimer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form</w:t>
      </w:r>
      <w:r>
        <w:rPr>
          <w:sz w:val="23"/>
          <w:szCs w:val="23"/>
        </w:rPr>
        <w:t xml:space="preserve"> two</w:t>
      </w:r>
      <w:r>
        <w:rPr>
          <w:spacing w:val="64"/>
          <w:sz w:val="23"/>
          <w:szCs w:val="23"/>
        </w:rPr>
        <w:t xml:space="preserve"> </w:t>
      </w:r>
      <w:r>
        <w:rPr>
          <w:sz w:val="23"/>
          <w:szCs w:val="23"/>
        </w:rPr>
        <w:t>functional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units</w:t>
      </w:r>
      <w:r>
        <w:rPr>
          <w:spacing w:val="56"/>
          <w:sz w:val="23"/>
          <w:szCs w:val="23"/>
        </w:rPr>
        <w:t xml:space="preserve"> </w:t>
      </w:r>
      <w:r>
        <w:rPr>
          <w:spacing w:val="22"/>
          <w:sz w:val="23"/>
          <w:szCs w:val="23"/>
        </w:rPr>
        <w:t>(Gα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βγ).</w:t>
      </w:r>
      <w:r>
        <w:rPr>
          <w:spacing w:val="50"/>
          <w:sz w:val="23"/>
          <w:szCs w:val="23"/>
        </w:rPr>
        <w:t xml:space="preserve"> </w:t>
      </w:r>
      <w:r>
        <w:rPr>
          <w:sz w:val="23"/>
          <w:szCs w:val="23"/>
        </w:rPr>
        <w:t>Both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α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βγ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subunits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signal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various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cellular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signaling </w:t>
      </w:r>
      <w:r>
        <w:rPr>
          <w:spacing w:val="4"/>
          <w:sz w:val="23"/>
          <w:szCs w:val="23"/>
        </w:rPr>
        <w:t>pathways. Based on the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sequence and functional homologies,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 proteins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3"/>
          <w:sz w:val="23"/>
          <w:szCs w:val="23"/>
        </w:rPr>
        <w:t>rouped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into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four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families:</w:t>
      </w:r>
      <w:r>
        <w:rPr>
          <w:sz w:val="23"/>
          <w:szCs w:val="23"/>
        </w:rPr>
        <w:t xml:space="preserve"> Gs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Gi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Gq</w:t>
      </w:r>
      <w:r>
        <w:rPr>
          <w:spacing w:val="9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12.</w:t>
      </w:r>
    </w:p>
    <w:p w14:paraId="2A3DB2B1">
      <w:pPr>
        <w:spacing w:line="273" w:lineRule="auto"/>
        <w:rPr>
          <w:rFonts w:ascii="Arial"/>
          <w:sz w:val="21"/>
        </w:rPr>
      </w:pPr>
    </w:p>
    <w:p w14:paraId="2ADA6996">
      <w:pPr>
        <w:pStyle w:val="2"/>
        <w:spacing w:before="67" w:line="238" w:lineRule="auto"/>
        <w:ind w:left="5" w:right="17" w:firstLine="5"/>
        <w:jc w:val="both"/>
        <w:rPr>
          <w:sz w:val="23"/>
          <w:szCs w:val="23"/>
        </w:rPr>
      </w:pPr>
      <w:r>
        <w:rPr>
          <w:spacing w:val="5"/>
          <w:sz w:val="23"/>
          <w:szCs w:val="23"/>
        </w:rPr>
        <w:t>G</w:t>
      </w:r>
      <w:r>
        <w:rPr>
          <w:rFonts w:ascii="Arial" w:hAnsi="Arial" w:eastAsia="Arial" w:cs="Arial"/>
          <w:spacing w:val="5"/>
          <w:sz w:val="23"/>
          <w:szCs w:val="23"/>
        </w:rPr>
        <w:t>α</w:t>
      </w:r>
      <w:r>
        <w:rPr>
          <w:spacing w:val="5"/>
          <w:position w:val="-3"/>
        </w:rPr>
        <w:t>i</w:t>
      </w:r>
      <w:r>
        <w:rPr>
          <w:spacing w:val="38"/>
          <w:position w:val="-3"/>
        </w:rPr>
        <w:t xml:space="preserve"> </w:t>
      </w:r>
      <w:r>
        <w:rPr>
          <w:spacing w:val="5"/>
          <w:sz w:val="23"/>
          <w:szCs w:val="23"/>
        </w:rPr>
        <w:t>family (including G</w:t>
      </w:r>
      <w:r>
        <w:rPr>
          <w:rFonts w:ascii="Arial" w:hAnsi="Arial" w:eastAsia="Arial" w:cs="Arial"/>
          <w:spacing w:val="5"/>
          <w:sz w:val="23"/>
          <w:szCs w:val="23"/>
        </w:rPr>
        <w:t>α</w:t>
      </w:r>
      <w:r>
        <w:rPr>
          <w:spacing w:val="5"/>
          <w:position w:val="-3"/>
        </w:rPr>
        <w:t>o</w:t>
      </w:r>
      <w:r>
        <w:rPr>
          <w:spacing w:val="5"/>
          <w:sz w:val="23"/>
          <w:szCs w:val="23"/>
        </w:rPr>
        <w:t>) is th</w:t>
      </w:r>
      <w:r>
        <w:rPr>
          <w:spacing w:val="4"/>
          <w:sz w:val="23"/>
          <w:szCs w:val="23"/>
        </w:rPr>
        <w:t>e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largest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family of</w:t>
      </w:r>
      <w:r>
        <w:rPr>
          <w:spacing w:val="-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proteins.    They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relay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signals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from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many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GPCRs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regualte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various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biological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functions.    There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were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no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direct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metho</w:t>
      </w:r>
      <w:r>
        <w:rPr>
          <w:spacing w:val="3"/>
          <w:sz w:val="23"/>
          <w:szCs w:val="23"/>
        </w:rPr>
        <w:t>ds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</w:t>
      </w:r>
      <w:r>
        <w:rPr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G</w:t>
      </w:r>
      <w:r>
        <w:rPr>
          <w:rFonts w:ascii="Arial" w:hAnsi="Arial" w:eastAsia="Arial" w:cs="Arial"/>
          <w:spacing w:val="18"/>
          <w:sz w:val="23"/>
          <w:szCs w:val="23"/>
        </w:rPr>
        <w:t>α</w:t>
      </w:r>
      <w:r>
        <w:rPr>
          <w:position w:val="-3"/>
        </w:rPr>
        <w:t>o</w:t>
      </w:r>
      <w:r>
        <w:rPr>
          <w:spacing w:val="37"/>
          <w:w w:val="102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receptors</w:t>
      </w:r>
      <w:r>
        <w:rPr>
          <w:spacing w:val="18"/>
          <w:sz w:val="23"/>
          <w:szCs w:val="23"/>
        </w:rPr>
        <w:t xml:space="preserve"> (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this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).    </w:t>
      </w:r>
      <w:r>
        <w:rPr>
          <w:sz w:val="23"/>
          <w:szCs w:val="23"/>
        </w:rPr>
        <w:t>Most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reports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used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downstream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pathway</w:t>
      </w:r>
      <w:r>
        <w:rPr>
          <w:spacing w:val="18"/>
          <w:sz w:val="23"/>
          <w:szCs w:val="23"/>
        </w:rPr>
        <w:t>,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i.e.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inhibition 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adenylyl cyclases,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 a read</w:t>
      </w:r>
      <w:r>
        <w:rPr>
          <w:spacing w:val="3"/>
          <w:sz w:val="23"/>
          <w:szCs w:val="23"/>
        </w:rPr>
        <w:t>out.</w:t>
      </w:r>
    </w:p>
    <w:p w14:paraId="60A99CD4">
      <w:pPr>
        <w:spacing w:line="278" w:lineRule="auto"/>
        <w:rPr>
          <w:rFonts w:ascii="Arial"/>
          <w:sz w:val="21"/>
        </w:rPr>
      </w:pPr>
    </w:p>
    <w:p w14:paraId="4E4BF404">
      <w:pPr>
        <w:pStyle w:val="2"/>
        <w:spacing w:before="66" w:line="226" w:lineRule="auto"/>
        <w:ind w:left="2" w:right="114" w:hanging="2"/>
        <w:rPr>
          <w:sz w:val="23"/>
          <w:szCs w:val="23"/>
        </w:rPr>
      </w:pPr>
      <w:r>
        <w:rPr>
          <w:spacing w:val="5"/>
          <w:sz w:val="23"/>
          <w:szCs w:val="23"/>
        </w:rPr>
        <w:t>NewEast Biosciences Gα</w:t>
      </w:r>
      <w:r>
        <w:rPr>
          <w:spacing w:val="5"/>
          <w:position w:val="-3"/>
        </w:rPr>
        <w:t>o</w:t>
      </w:r>
      <w:r>
        <w:rPr>
          <w:spacing w:val="20"/>
          <w:w w:val="102"/>
          <w:position w:val="-3"/>
        </w:rPr>
        <w:t xml:space="preserve"> </w:t>
      </w:r>
      <w:r>
        <w:rPr>
          <w:spacing w:val="5"/>
          <w:sz w:val="23"/>
          <w:szCs w:val="23"/>
        </w:rPr>
        <w:t>Activation Assay Kit provides a direc</w:t>
      </w:r>
      <w:r>
        <w:rPr>
          <w:spacing w:val="4"/>
          <w:sz w:val="23"/>
          <w:szCs w:val="23"/>
        </w:rPr>
        <w:t>t measurement 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activation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>o</w:t>
      </w:r>
      <w:r>
        <w:rPr>
          <w:position w:val="-3"/>
        </w:rPr>
        <w:t xml:space="preserve"> </w:t>
      </w:r>
      <w:r>
        <w:rPr>
          <w:spacing w:val="4"/>
          <w:sz w:val="23"/>
          <w:szCs w:val="23"/>
        </w:rPr>
        <w:t>proteins.    This is a simple and fast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tool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 monitor</w:t>
      </w:r>
      <w:r>
        <w:rPr>
          <w:spacing w:val="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</w:t>
      </w:r>
      <w:r>
        <w:rPr>
          <w:spacing w:val="3"/>
          <w:sz w:val="23"/>
          <w:szCs w:val="23"/>
        </w:rPr>
        <w:t>f</w:t>
      </w:r>
      <w:r>
        <w:rPr>
          <w:spacing w:val="-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3"/>
        </w:rPr>
        <w:t>o</w:t>
      </w:r>
      <w:r>
        <w:rPr>
          <w:spacing w:val="3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Each</w:t>
      </w:r>
      <w:r>
        <w:rPr>
          <w:spacing w:val="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kit provides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sufficient</w:t>
      </w:r>
    </w:p>
    <w:p w14:paraId="0E04EE81">
      <w:pPr>
        <w:pStyle w:val="2"/>
        <w:spacing w:before="38" w:line="198" w:lineRule="auto"/>
        <w:ind w:left="10"/>
        <w:rPr>
          <w:sz w:val="23"/>
          <w:szCs w:val="23"/>
        </w:rPr>
      </w:pPr>
      <w:r>
        <w:rPr>
          <w:sz w:val="23"/>
          <w:szCs w:val="23"/>
        </w:rPr>
        <w:t>quantities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16"/>
          <w:sz w:val="23"/>
          <w:szCs w:val="23"/>
        </w:rPr>
        <w:t xml:space="preserve"> 20 </w:t>
      </w:r>
      <w:r>
        <w:rPr>
          <w:sz w:val="23"/>
          <w:szCs w:val="23"/>
        </w:rPr>
        <w:t>assays</w:t>
      </w:r>
      <w:r>
        <w:rPr>
          <w:spacing w:val="16"/>
          <w:sz w:val="23"/>
          <w:szCs w:val="23"/>
        </w:rPr>
        <w:t>.</w:t>
      </w:r>
    </w:p>
    <w:p w14:paraId="591FBBD5">
      <w:pPr>
        <w:spacing w:line="278" w:lineRule="auto"/>
        <w:rPr>
          <w:rFonts w:ascii="Arial"/>
          <w:sz w:val="21"/>
        </w:rPr>
      </w:pPr>
    </w:p>
    <w:p w14:paraId="6D1E0C84">
      <w:pPr>
        <w:pStyle w:val="2"/>
        <w:spacing w:before="66" w:line="232" w:lineRule="auto"/>
        <w:ind w:left="4" w:right="70" w:hanging="4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  Biosciences  Gα</w:t>
      </w:r>
      <w:r>
        <w:rPr>
          <w:spacing w:val="4"/>
          <w:position w:val="-3"/>
        </w:rPr>
        <w:t>o</w:t>
      </w:r>
      <w:r>
        <w:rPr>
          <w:spacing w:val="16"/>
          <w:w w:val="102"/>
          <w:position w:val="-3"/>
        </w:rPr>
        <w:t xml:space="preserve">  </w:t>
      </w:r>
      <w:r>
        <w:rPr>
          <w:spacing w:val="4"/>
          <w:sz w:val="23"/>
          <w:szCs w:val="23"/>
        </w:rPr>
        <w:t>Activation  Assay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  is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  on  t</w:t>
      </w:r>
      <w:r>
        <w:rPr>
          <w:spacing w:val="3"/>
          <w:sz w:val="23"/>
          <w:szCs w:val="23"/>
        </w:rPr>
        <w:t>he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  antibody  specifically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recognizing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GTP-bound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>o</w:t>
      </w:r>
      <w:r>
        <w:rPr>
          <w:spacing w:val="40"/>
          <w:position w:val="-3"/>
        </w:rPr>
        <w:t xml:space="preserve"> </w:t>
      </w:r>
      <w:r>
        <w:rPr>
          <w:spacing w:val="4"/>
          <w:sz w:val="23"/>
          <w:szCs w:val="23"/>
        </w:rPr>
        <w:t>proteins.    This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</w:t>
      </w:r>
      <w:r>
        <w:rPr>
          <w:spacing w:val="3"/>
          <w:sz w:val="23"/>
          <w:szCs w:val="23"/>
        </w:rPr>
        <w:t>tibody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has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much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lower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affinity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towards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inactive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>o</w:t>
      </w:r>
      <w:r>
        <w:rPr>
          <w:spacing w:val="39"/>
          <w:w w:val="102"/>
          <w:position w:val="-3"/>
        </w:rPr>
        <w:t xml:space="preserve"> </w:t>
      </w:r>
      <w:r>
        <w:rPr>
          <w:spacing w:val="4"/>
          <w:sz w:val="23"/>
          <w:szCs w:val="23"/>
        </w:rPr>
        <w:t>proteins.    T</w:t>
      </w:r>
      <w:r>
        <w:rPr>
          <w:spacing w:val="3"/>
          <w:sz w:val="23"/>
          <w:szCs w:val="23"/>
        </w:rPr>
        <w:t>herefore,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after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receptor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signals,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>o</w:t>
      </w:r>
      <w:r>
        <w:rPr>
          <w:spacing w:val="15"/>
          <w:w w:val="101"/>
          <w:position w:val="-3"/>
        </w:rPr>
        <w:t xml:space="preserve">  </w:t>
      </w:r>
      <w:r>
        <w:rPr>
          <w:spacing w:val="4"/>
          <w:sz w:val="23"/>
          <w:szCs w:val="23"/>
        </w:rPr>
        <w:t>proteins  could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  immunoprecipitated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pacing w:val="5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monoclonal  antibody</w:t>
      </w:r>
      <w:r>
        <w:rPr>
          <w:spacing w:val="3"/>
          <w:sz w:val="23"/>
          <w:szCs w:val="23"/>
        </w:rPr>
        <w:t xml:space="preserve">  and  further  quantified  by</w:t>
      </w:r>
      <w:r>
        <w:rPr>
          <w:sz w:val="23"/>
          <w:szCs w:val="23"/>
        </w:rPr>
        <w:t xml:space="preserve"> western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blot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another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 Gα</w:t>
      </w:r>
      <w:r>
        <w:rPr>
          <w:position w:val="-3"/>
        </w:rPr>
        <w:t>o</w:t>
      </w:r>
      <w:r>
        <w:rPr>
          <w:spacing w:val="13"/>
          <w:position w:val="-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3"/>
          <w:sz w:val="23"/>
          <w:szCs w:val="23"/>
        </w:rPr>
        <w:t>.</w:t>
      </w:r>
    </w:p>
    <w:p w14:paraId="5B6E6601">
      <w:pPr>
        <w:spacing w:line="253" w:lineRule="auto"/>
        <w:rPr>
          <w:rFonts w:ascii="Arial"/>
          <w:sz w:val="21"/>
        </w:rPr>
      </w:pPr>
    </w:p>
    <w:p w14:paraId="6E2AA38D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017F8207">
      <w:pPr>
        <w:spacing w:line="328" w:lineRule="auto"/>
        <w:rPr>
          <w:rFonts w:ascii="Arial"/>
          <w:sz w:val="21"/>
        </w:rPr>
      </w:pPr>
    </w:p>
    <w:p w14:paraId="3FFCB987">
      <w:pPr>
        <w:pStyle w:val="2"/>
        <w:spacing w:before="67" w:line="233" w:lineRule="auto"/>
        <w:ind w:left="2" w:hanging="2"/>
        <w:jc w:val="both"/>
        <w:rPr>
          <w:sz w:val="23"/>
          <w:szCs w:val="23"/>
        </w:rPr>
      </w:pPr>
      <w:r>
        <w:rPr>
          <w:spacing w:val="5"/>
          <w:sz w:val="23"/>
          <w:szCs w:val="23"/>
        </w:rPr>
        <w:t>NewEast  Biosciences  Gα</w:t>
      </w:r>
      <w:r>
        <w:rPr>
          <w:spacing w:val="5"/>
          <w:position w:val="-3"/>
        </w:rPr>
        <w:t>o</w:t>
      </w:r>
      <w:r>
        <w:rPr>
          <w:spacing w:val="4"/>
          <w:position w:val="-3"/>
        </w:rPr>
        <w:t xml:space="preserve">   </w:t>
      </w:r>
      <w:r>
        <w:rPr>
          <w:spacing w:val="5"/>
          <w:sz w:val="23"/>
          <w:szCs w:val="23"/>
        </w:rPr>
        <w:t>Activat</w:t>
      </w:r>
      <w:r>
        <w:rPr>
          <w:spacing w:val="4"/>
          <w:sz w:val="23"/>
          <w:szCs w:val="23"/>
        </w:rPr>
        <w:t>ion  Assay</w:t>
      </w:r>
      <w:r>
        <w:rPr>
          <w:spacing w:val="10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Kit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is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immunoprecipitation/western</w:t>
      </w:r>
      <w:r>
        <w:rPr>
          <w:spacing w:val="8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blot</w:t>
      </w:r>
      <w:r>
        <w:rPr>
          <w:spacing w:val="1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assay</w:t>
      </w:r>
      <w:r>
        <w:rPr>
          <w:spacing w:val="8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to</w:t>
      </w:r>
      <w:r>
        <w:rPr>
          <w:spacing w:val="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active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3"/>
          <w:position w:val="-3"/>
        </w:rPr>
        <w:t>o</w:t>
      </w:r>
      <w:r>
        <w:rPr>
          <w:spacing w:val="32"/>
          <w:w w:val="102"/>
          <w:position w:val="-3"/>
        </w:rPr>
        <w:t xml:space="preserve"> </w:t>
      </w:r>
      <w:r>
        <w:rPr>
          <w:spacing w:val="3"/>
          <w:sz w:val="23"/>
          <w:szCs w:val="23"/>
        </w:rPr>
        <w:t>proteins,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GTPγS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loaded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>o</w:t>
      </w:r>
      <w:r>
        <w:rPr>
          <w:spacing w:val="33"/>
          <w:position w:val="-3"/>
        </w:rPr>
        <w:t xml:space="preserve"> </w:t>
      </w:r>
      <w:r>
        <w:rPr>
          <w:spacing w:val="4"/>
          <w:sz w:val="23"/>
          <w:szCs w:val="23"/>
        </w:rPr>
        <w:t>proteins.    Briefly,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anti-active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 xml:space="preserve">o  </w:t>
      </w:r>
      <w:r>
        <w:rPr>
          <w:spacing w:val="4"/>
          <w:sz w:val="23"/>
          <w:szCs w:val="23"/>
        </w:rPr>
        <w:t>monoclonal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3"/>
          <w:sz w:val="23"/>
          <w:szCs w:val="23"/>
        </w:rPr>
        <w:t>ntibody will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specifically bind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Gα</w:t>
      </w:r>
      <w:r>
        <w:rPr>
          <w:position w:val="-3"/>
        </w:rPr>
        <w:t>o</w:t>
      </w:r>
      <w:r>
        <w:rPr>
          <w:spacing w:val="22"/>
          <w:w w:val="101"/>
          <w:position w:val="-3"/>
        </w:rPr>
        <w:t xml:space="preserve">  </w:t>
      </w:r>
      <w:r>
        <w:rPr>
          <w:sz w:val="23"/>
          <w:szCs w:val="23"/>
        </w:rPr>
        <w:t>protein</w:t>
      </w:r>
      <w:r>
        <w:rPr>
          <w:spacing w:val="10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0"/>
          <w:sz w:val="23"/>
          <w:szCs w:val="23"/>
        </w:rPr>
        <w:t>/Gα</w:t>
      </w:r>
      <w:r>
        <w:rPr>
          <w:position w:val="-3"/>
        </w:rPr>
        <w:t>o</w:t>
      </w:r>
      <w:r>
        <w:rPr>
          <w:spacing w:val="10"/>
          <w:position w:val="-3"/>
        </w:rPr>
        <w:t xml:space="preserve">   </w:t>
      </w:r>
      <w:r>
        <w:rPr>
          <w:sz w:val="23"/>
          <w:szCs w:val="23"/>
        </w:rPr>
        <w:t>complex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will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then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pulled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by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>/</w:t>
      </w:r>
      <w:r>
        <w:rPr>
          <w:sz w:val="23"/>
          <w:szCs w:val="23"/>
        </w:rPr>
        <w:t>G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agarose</w:t>
      </w:r>
      <w:r>
        <w:rPr>
          <w:spacing w:val="10"/>
          <w:sz w:val="23"/>
          <w:szCs w:val="23"/>
        </w:rPr>
        <w:t xml:space="preserve">.  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precipitated active Gα</w:t>
      </w:r>
      <w:r>
        <w:rPr>
          <w:spacing w:val="4"/>
          <w:position w:val="-3"/>
        </w:rPr>
        <w:t>o</w:t>
      </w:r>
      <w:r>
        <w:rPr>
          <w:spacing w:val="18"/>
          <w:w w:val="102"/>
          <w:position w:val="-3"/>
        </w:rPr>
        <w:t xml:space="preserve"> </w:t>
      </w:r>
      <w:r>
        <w:rPr>
          <w:spacing w:val="4"/>
          <w:sz w:val="23"/>
          <w:szCs w:val="23"/>
        </w:rPr>
        <w:t>proteins will be detected by immunoblots with another anti-Gα</w:t>
      </w:r>
      <w:r>
        <w:rPr>
          <w:spacing w:val="4"/>
          <w:position w:val="-3"/>
        </w:rPr>
        <w:t>o</w:t>
      </w:r>
      <w:r>
        <w:rPr>
          <w:spacing w:val="27"/>
          <w:w w:val="101"/>
          <w:position w:val="-3"/>
        </w:rPr>
        <w:t xml:space="preserve"> </w:t>
      </w:r>
      <w:r>
        <w:rPr>
          <w:spacing w:val="4"/>
          <w:sz w:val="23"/>
          <w:szCs w:val="23"/>
        </w:rPr>
        <w:t>antib</w:t>
      </w:r>
      <w:r>
        <w:rPr>
          <w:spacing w:val="3"/>
          <w:sz w:val="23"/>
          <w:szCs w:val="23"/>
        </w:rPr>
        <w:t>ody.</w:t>
      </w:r>
    </w:p>
    <w:p w14:paraId="4ED986CE">
      <w:pPr>
        <w:spacing w:line="313" w:lineRule="auto"/>
        <w:rPr>
          <w:rFonts w:ascii="Arial"/>
          <w:sz w:val="21"/>
        </w:rPr>
      </w:pPr>
    </w:p>
    <w:p w14:paraId="36DB7C7C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330E93E9">
      <w:pPr>
        <w:spacing w:line="270" w:lineRule="auto"/>
        <w:rPr>
          <w:rFonts w:ascii="Arial"/>
          <w:sz w:val="21"/>
        </w:rPr>
      </w:pPr>
    </w:p>
    <w:p w14:paraId="75591ECE">
      <w:pPr>
        <w:pStyle w:val="2"/>
        <w:spacing w:before="67" w:line="219" w:lineRule="auto"/>
        <w:ind w:left="364" w:right="720" w:hanging="333"/>
        <w:rPr>
          <w:sz w:val="23"/>
          <w:szCs w:val="23"/>
        </w:rPr>
      </w:pPr>
      <w:r>
        <w:rPr>
          <w:spacing w:val="9"/>
          <w:position w:val="2"/>
          <w:sz w:val="23"/>
          <w:szCs w:val="23"/>
        </w:rPr>
        <w:t xml:space="preserve">1.   </w:t>
      </w:r>
      <w:r>
        <w:rPr>
          <w:position w:val="2"/>
          <w:sz w:val="23"/>
          <w:szCs w:val="23"/>
          <w:u w:val="single" w:color="auto"/>
        </w:rPr>
        <w:t>Anti</w:t>
      </w:r>
      <w:r>
        <w:rPr>
          <w:spacing w:val="9"/>
          <w:position w:val="2"/>
          <w:sz w:val="23"/>
          <w:szCs w:val="23"/>
          <w:u w:val="single" w:color="auto"/>
        </w:rPr>
        <w:t>-</w:t>
      </w:r>
      <w:r>
        <w:rPr>
          <w:position w:val="2"/>
          <w:sz w:val="23"/>
          <w:szCs w:val="23"/>
          <w:u w:val="single" w:color="auto"/>
        </w:rPr>
        <w:t>active</w:t>
      </w:r>
      <w:r>
        <w:rPr>
          <w:spacing w:val="54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G</w:t>
      </w:r>
      <w:r>
        <w:rPr>
          <w:spacing w:val="9"/>
          <w:position w:val="2"/>
          <w:sz w:val="23"/>
          <w:szCs w:val="23"/>
          <w:u w:val="single" w:color="auto"/>
        </w:rPr>
        <w:t>α</w:t>
      </w:r>
      <w:r>
        <w:rPr>
          <w:spacing w:val="9"/>
          <w:u w:val="single" w:color="auto"/>
        </w:rPr>
        <w:t>o</w:t>
      </w:r>
      <w:r>
        <w:rPr>
          <w:spacing w:val="9"/>
          <w:sz w:val="23"/>
          <w:szCs w:val="23"/>
          <w:u w:val="single" w:color="auto"/>
        </w:rPr>
        <w:t>,</w:t>
      </w:r>
      <w:r>
        <w:rPr>
          <w:spacing w:val="40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Mouse</w:t>
      </w:r>
      <w:r>
        <w:rPr>
          <w:spacing w:val="42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Monoclonal</w:t>
      </w:r>
      <w:r>
        <w:rPr>
          <w:spacing w:val="38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Antibody</w:t>
      </w:r>
      <w:r>
        <w:rPr>
          <w:spacing w:val="41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spacing w:val="9"/>
          <w:position w:val="2"/>
          <w:sz w:val="23"/>
          <w:szCs w:val="23"/>
          <w:u w:val="single" w:color="auto"/>
        </w:rPr>
        <w:t>(</w:t>
      </w:r>
      <w:r>
        <w:rPr>
          <w:position w:val="2"/>
          <w:sz w:val="23"/>
          <w:szCs w:val="23"/>
          <w:u w:val="single" w:color="auto"/>
        </w:rPr>
        <w:t>Catalog</w:t>
      </w:r>
      <w:r>
        <w:rPr>
          <w:spacing w:val="3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No</w:t>
      </w:r>
      <w:r>
        <w:rPr>
          <w:spacing w:val="9"/>
          <w:position w:val="2"/>
          <w:sz w:val="23"/>
          <w:szCs w:val="23"/>
          <w:u w:val="single" w:color="auto"/>
        </w:rPr>
        <w:t>.</w:t>
      </w:r>
      <w:r>
        <w:rPr>
          <w:spacing w:val="41"/>
          <w:position w:val="2"/>
          <w:sz w:val="23"/>
          <w:szCs w:val="23"/>
          <w:u w:val="single" w:color="auto"/>
        </w:rPr>
        <w:t xml:space="preserve"> </w:t>
      </w:r>
      <w:r>
        <w:rPr>
          <w:spacing w:val="9"/>
          <w:position w:val="2"/>
          <w:sz w:val="23"/>
          <w:szCs w:val="23"/>
          <w:u w:val="single" w:color="auto"/>
        </w:rPr>
        <w:t>26907):</w:t>
      </w:r>
      <w:r>
        <w:rPr>
          <w:spacing w:val="4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One</w:t>
      </w:r>
      <w:r>
        <w:rPr>
          <w:spacing w:val="37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vial</w:t>
      </w:r>
      <w:r>
        <w:rPr>
          <w:spacing w:val="35"/>
          <w:w w:val="101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–</w:t>
      </w:r>
      <w:r>
        <w:rPr>
          <w:spacing w:val="39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22</w:t>
      </w:r>
      <w:r>
        <w:rPr>
          <w:spacing w:val="49"/>
          <w:w w:val="101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µL</w:t>
      </w:r>
      <w:r>
        <w:rPr>
          <w:spacing w:val="41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(1</w:t>
      </w:r>
      <w:r>
        <w:rPr>
          <w:position w:val="2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10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)  </w:t>
      </w:r>
      <w:r>
        <w:rPr>
          <w:sz w:val="23"/>
          <w:szCs w:val="23"/>
        </w:rPr>
        <w:t>in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>,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 7.4, 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 50% 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recognizes</w:t>
      </w:r>
    </w:p>
    <w:p w14:paraId="77148B45">
      <w:pPr>
        <w:spacing w:before="177"/>
      </w:pPr>
    </w:p>
    <w:p w14:paraId="6763CA0D">
      <w:pPr>
        <w:sectPr>
          <w:pgSz w:w="12240" w:h="15840"/>
          <w:pgMar w:top="1346" w:right="1091" w:bottom="0" w:left="1091" w:header="0" w:footer="0" w:gutter="0"/>
          <w:cols w:equalWidth="0" w:num="1">
            <w:col w:w="10058"/>
          </w:cols>
        </w:sectPr>
      </w:pPr>
    </w:p>
    <w:p w14:paraId="072C9565">
      <w:pPr>
        <w:pStyle w:val="2"/>
        <w:spacing w:before="95" w:line="191" w:lineRule="auto"/>
        <w:ind w:left="1"/>
      </w:pPr>
    </w:p>
    <w:p w14:paraId="0018F361">
      <w:pPr>
        <w:spacing w:line="191" w:lineRule="auto"/>
        <w:sectPr>
          <w:type w:val="continuous"/>
          <w:pgSz w:w="12240" w:h="15840"/>
          <w:pgMar w:top="1346" w:right="1091" w:bottom="0" w:left="1091" w:header="0" w:footer="0" w:gutter="0"/>
          <w:cols w:equalWidth="0" w:num="3">
            <w:col w:w="4838" w:space="100"/>
            <w:col w:w="2168" w:space="100"/>
            <w:col w:w="2853"/>
          </w:cols>
        </w:sectPr>
      </w:pPr>
    </w:p>
    <w:p w14:paraId="6EA9180B">
      <w:pPr>
        <w:pStyle w:val="2"/>
        <w:spacing w:before="128" w:line="227" w:lineRule="auto"/>
        <w:ind w:left="368"/>
        <w:rPr>
          <w:sz w:val="23"/>
          <w:szCs w:val="23"/>
        </w:rPr>
      </w:pPr>
      <w:bookmarkStart w:id="4" w:name="bookmark11"/>
      <w:bookmarkEnd w:id="4"/>
      <w:r>
        <w:rPr>
          <w:sz w:val="23"/>
          <w:szCs w:val="23"/>
        </w:rPr>
        <w:t>GTP</w:t>
      </w:r>
      <w:r>
        <w:rPr>
          <w:spacing w:val="14"/>
          <w:sz w:val="23"/>
          <w:szCs w:val="23"/>
        </w:rPr>
        <w:t>- Gα</w:t>
      </w:r>
      <w:r>
        <w:rPr>
          <w:position w:val="-3"/>
        </w:rPr>
        <w:t>o</w:t>
      </w:r>
      <w:r>
        <w:rPr>
          <w:spacing w:val="28"/>
          <w:position w:val="-3"/>
        </w:rPr>
        <w:t xml:space="preserve"> </w:t>
      </w:r>
      <w:r>
        <w:rPr>
          <w:sz w:val="23"/>
          <w:szCs w:val="23"/>
        </w:rPr>
        <w:t>from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vertebrates</w:t>
      </w:r>
      <w:r>
        <w:rPr>
          <w:spacing w:val="14"/>
          <w:sz w:val="23"/>
          <w:szCs w:val="23"/>
        </w:rPr>
        <w:t>.</w:t>
      </w:r>
    </w:p>
    <w:p w14:paraId="5A40EB34">
      <w:pPr>
        <w:pStyle w:val="2"/>
        <w:spacing w:before="287" w:line="198" w:lineRule="auto"/>
        <w:ind w:left="5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387B4FC9">
      <w:pPr>
        <w:spacing w:line="278" w:lineRule="auto"/>
        <w:rPr>
          <w:rFonts w:ascii="Arial"/>
          <w:sz w:val="21"/>
        </w:rPr>
      </w:pPr>
    </w:p>
    <w:p w14:paraId="4ACC7AC3">
      <w:pPr>
        <w:pStyle w:val="2"/>
        <w:spacing w:before="66" w:line="229" w:lineRule="auto"/>
        <w:ind w:left="369" w:right="470" w:hanging="359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250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7.4,</w:t>
      </w:r>
      <w:r>
        <w:rPr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750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 xml:space="preserve">, 5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9"/>
          <w:sz w:val="23"/>
          <w:szCs w:val="23"/>
        </w:rPr>
        <w:t>, 5%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Triton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9"/>
          <w:sz w:val="23"/>
          <w:szCs w:val="23"/>
        </w:rPr>
        <w:t>-100.</w:t>
      </w:r>
    </w:p>
    <w:p w14:paraId="27A41E3E">
      <w:pPr>
        <w:spacing w:line="267" w:lineRule="auto"/>
        <w:rPr>
          <w:rFonts w:ascii="Arial"/>
          <w:sz w:val="21"/>
        </w:rPr>
      </w:pPr>
    </w:p>
    <w:p w14:paraId="520B39F4">
      <w:pPr>
        <w:pStyle w:val="2"/>
        <w:spacing w:before="66" w:line="215" w:lineRule="auto"/>
        <w:ind w:left="364" w:right="657" w:hanging="360"/>
        <w:rPr>
          <w:sz w:val="23"/>
          <w:szCs w:val="23"/>
        </w:rPr>
      </w:pPr>
      <w:r>
        <w:rPr>
          <w:spacing w:val="11"/>
          <w:position w:val="2"/>
          <w:sz w:val="23"/>
          <w:szCs w:val="23"/>
        </w:rPr>
        <w:t xml:space="preserve">4.   </w:t>
      </w:r>
      <w:r>
        <w:rPr>
          <w:position w:val="2"/>
          <w:sz w:val="23"/>
          <w:szCs w:val="23"/>
          <w:u w:val="single" w:color="auto"/>
        </w:rPr>
        <w:t>Anti</w:t>
      </w:r>
      <w:r>
        <w:rPr>
          <w:spacing w:val="11"/>
          <w:position w:val="2"/>
          <w:sz w:val="23"/>
          <w:szCs w:val="23"/>
          <w:u w:val="single" w:color="auto"/>
        </w:rPr>
        <w:t>-Gα</w:t>
      </w:r>
      <w:r>
        <w:rPr>
          <w:spacing w:val="11"/>
          <w:u w:val="single" w:color="auto"/>
        </w:rPr>
        <w:t>0</w:t>
      </w:r>
      <w:r>
        <w:rPr>
          <w:spacing w:val="11"/>
          <w:sz w:val="23"/>
          <w:szCs w:val="23"/>
          <w:u w:val="single" w:color="auto"/>
        </w:rPr>
        <w:t>,</w:t>
      </w:r>
      <w:r>
        <w:rPr>
          <w:spacing w:val="18"/>
          <w:w w:val="101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Rabbit</w:t>
      </w:r>
      <w:r>
        <w:rPr>
          <w:spacing w:val="19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Polyclonal</w:t>
      </w:r>
      <w:r>
        <w:rPr>
          <w:spacing w:val="1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Antibody</w:t>
      </w:r>
      <w:r>
        <w:rPr>
          <w:spacing w:val="22"/>
          <w:position w:val="2"/>
          <w:sz w:val="23"/>
          <w:szCs w:val="23"/>
          <w:u w:val="single" w:color="auto"/>
        </w:rPr>
        <w:t xml:space="preserve"> </w:t>
      </w:r>
      <w:r>
        <w:rPr>
          <w:spacing w:val="11"/>
          <w:position w:val="2"/>
          <w:sz w:val="23"/>
          <w:szCs w:val="23"/>
          <w:u w:val="single" w:color="auto"/>
        </w:rPr>
        <w:t>(</w:t>
      </w:r>
      <w:r>
        <w:rPr>
          <w:position w:val="2"/>
          <w:sz w:val="23"/>
          <w:szCs w:val="23"/>
          <w:u w:val="single" w:color="auto"/>
        </w:rPr>
        <w:t>Catalog</w:t>
      </w:r>
      <w:r>
        <w:rPr>
          <w:spacing w:val="1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No</w:t>
      </w:r>
      <w:r>
        <w:rPr>
          <w:spacing w:val="11"/>
          <w:position w:val="2"/>
          <w:sz w:val="23"/>
          <w:szCs w:val="23"/>
          <w:u w:val="single" w:color="auto"/>
        </w:rPr>
        <w:t>.</w:t>
      </w:r>
      <w:r>
        <w:rPr>
          <w:spacing w:val="20"/>
          <w:position w:val="2"/>
          <w:sz w:val="23"/>
          <w:szCs w:val="23"/>
          <w:u w:val="single" w:color="auto"/>
        </w:rPr>
        <w:t xml:space="preserve"> </w:t>
      </w:r>
      <w:r>
        <w:rPr>
          <w:spacing w:val="11"/>
          <w:position w:val="2"/>
          <w:sz w:val="23"/>
          <w:szCs w:val="23"/>
          <w:u w:val="single" w:color="auto"/>
        </w:rPr>
        <w:t>21015):</w:t>
      </w:r>
      <w:r>
        <w:rPr>
          <w:spacing w:val="23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One</w:t>
      </w:r>
      <w:r>
        <w:rPr>
          <w:spacing w:val="11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vial</w:t>
      </w:r>
      <w:r>
        <w:rPr>
          <w:spacing w:val="11"/>
          <w:position w:val="2"/>
          <w:sz w:val="23"/>
          <w:szCs w:val="23"/>
        </w:rPr>
        <w:t xml:space="preserve"> –</w:t>
      </w:r>
      <w:r>
        <w:rPr>
          <w:spacing w:val="20"/>
          <w:position w:val="2"/>
          <w:sz w:val="23"/>
          <w:szCs w:val="23"/>
        </w:rPr>
        <w:t xml:space="preserve"> </w:t>
      </w:r>
      <w:r>
        <w:rPr>
          <w:spacing w:val="11"/>
          <w:position w:val="2"/>
          <w:sz w:val="23"/>
          <w:szCs w:val="23"/>
        </w:rPr>
        <w:t>22</w:t>
      </w:r>
      <w:r>
        <w:rPr>
          <w:spacing w:val="30"/>
          <w:position w:val="2"/>
          <w:sz w:val="23"/>
          <w:szCs w:val="23"/>
        </w:rPr>
        <w:t xml:space="preserve"> </w:t>
      </w:r>
      <w:r>
        <w:rPr>
          <w:spacing w:val="11"/>
          <w:position w:val="2"/>
          <w:sz w:val="23"/>
          <w:szCs w:val="23"/>
        </w:rPr>
        <w:t>µL(</w:t>
      </w:r>
      <w:r>
        <w:rPr>
          <w:spacing w:val="10"/>
          <w:position w:val="2"/>
          <w:sz w:val="23"/>
          <w:szCs w:val="23"/>
        </w:rPr>
        <w:t>1</w:t>
      </w:r>
      <w:r>
        <w:rPr>
          <w:spacing w:val="19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mg</w:t>
      </w:r>
      <w:r>
        <w:rPr>
          <w:spacing w:val="10"/>
          <w:position w:val="2"/>
          <w:sz w:val="23"/>
          <w:szCs w:val="23"/>
        </w:rPr>
        <w:t>/</w:t>
      </w:r>
      <w:r>
        <w:rPr>
          <w:position w:val="2"/>
          <w:sz w:val="23"/>
          <w:szCs w:val="23"/>
        </w:rPr>
        <w:t>mL</w:t>
      </w:r>
      <w:r>
        <w:rPr>
          <w:spacing w:val="10"/>
          <w:position w:val="2"/>
          <w:sz w:val="23"/>
          <w:szCs w:val="23"/>
        </w:rPr>
        <w:t>)</w:t>
      </w:r>
      <w:r>
        <w:rPr>
          <w:spacing w:val="21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 xml:space="preserve">in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4096A76E">
      <w:pPr>
        <w:spacing w:line="294" w:lineRule="auto"/>
        <w:rPr>
          <w:rFonts w:ascii="Arial"/>
          <w:sz w:val="21"/>
        </w:rPr>
      </w:pPr>
    </w:p>
    <w:p w14:paraId="7ECF3470">
      <w:pPr>
        <w:pStyle w:val="2"/>
        <w:spacing w:before="66" w:line="224" w:lineRule="auto"/>
        <w:ind w:left="368" w:right="658" w:hanging="356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5.   </w:t>
      </w:r>
      <w:r>
        <w:rPr>
          <w:spacing w:val="5"/>
          <w:sz w:val="23"/>
          <w:szCs w:val="23"/>
          <w:u w:val="single" w:color="auto"/>
        </w:rPr>
        <w:t>100</w:t>
      </w:r>
      <w:r>
        <w:rPr>
          <w:spacing w:val="3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3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GTP</w:t>
      </w:r>
      <w:r>
        <w:rPr>
          <w:spacing w:val="5"/>
          <w:sz w:val="18"/>
          <w:szCs w:val="18"/>
          <w:u w:val="single" w:color="auto"/>
        </w:rPr>
        <w:t>γ</w:t>
      </w:r>
      <w:r>
        <w:rPr>
          <w:spacing w:val="5"/>
          <w:sz w:val="23"/>
          <w:szCs w:val="23"/>
          <w:u w:val="single" w:color="auto"/>
        </w:rPr>
        <w:t>S</w:t>
      </w:r>
      <w:r>
        <w:rPr>
          <w:spacing w:val="40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5"/>
          <w:sz w:val="23"/>
          <w:szCs w:val="23"/>
          <w:u w:val="single" w:color="auto"/>
        </w:rPr>
        <w:t>.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30302):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5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 10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>,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2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5  µ</w:t>
      </w:r>
      <w:r>
        <w:rPr>
          <w:sz w:val="23"/>
          <w:szCs w:val="23"/>
        </w:rPr>
        <w:t>L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5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22D90FDA">
      <w:pPr>
        <w:spacing w:line="296" w:lineRule="auto"/>
        <w:rPr>
          <w:rFonts w:ascii="Arial"/>
          <w:sz w:val="21"/>
        </w:rPr>
      </w:pPr>
    </w:p>
    <w:p w14:paraId="6C6AFFA0">
      <w:pPr>
        <w:pStyle w:val="2"/>
        <w:spacing w:before="66" w:line="223" w:lineRule="auto"/>
        <w:ind w:left="368" w:right="658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0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53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30304):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44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5  µ</w:t>
      </w:r>
      <w:r>
        <w:rPr>
          <w:sz w:val="23"/>
          <w:szCs w:val="23"/>
        </w:rPr>
        <w:t>L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4534AEFE">
      <w:pPr>
        <w:spacing w:line="298" w:lineRule="auto"/>
        <w:rPr>
          <w:rFonts w:ascii="Arial"/>
          <w:sz w:val="21"/>
        </w:rPr>
      </w:pPr>
    </w:p>
    <w:p w14:paraId="0E8F61A2">
      <w:pPr>
        <w:spacing w:line="298" w:lineRule="auto"/>
        <w:rPr>
          <w:rFonts w:ascii="Arial"/>
          <w:sz w:val="21"/>
        </w:rPr>
      </w:pPr>
    </w:p>
    <w:p w14:paraId="0A7B8D5C">
      <w:pPr>
        <w:pStyle w:val="2"/>
        <w:spacing w:before="90" w:line="192" w:lineRule="auto"/>
        <w:ind w:left="17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747CF95F">
      <w:pPr>
        <w:spacing w:line="297" w:lineRule="auto"/>
        <w:rPr>
          <w:rFonts w:ascii="Arial"/>
          <w:sz w:val="21"/>
        </w:rPr>
      </w:pPr>
    </w:p>
    <w:p w14:paraId="5397A491">
      <w:pPr>
        <w:pStyle w:val="2"/>
        <w:spacing w:before="47" w:line="52" w:lineRule="exact"/>
        <w:ind w:left="2755"/>
      </w:pPr>
      <w:r>
        <w:rPr>
          <w:position w:val="-7"/>
        </w:rPr>
        <w:t>º</w:t>
      </w:r>
    </w:p>
    <w:p w14:paraId="4D5B7AA7">
      <w:pPr>
        <w:pStyle w:val="2"/>
        <w:spacing w:before="2" w:line="208" w:lineRule="auto"/>
        <w:ind w:firstLine="15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9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9"/>
          <w:sz w:val="23"/>
          <w:szCs w:val="23"/>
        </w:rPr>
        <w:t>.</w:t>
      </w:r>
      <w:r>
        <w:rPr>
          <w:spacing w:val="5"/>
          <w:sz w:val="23"/>
          <w:szCs w:val="23"/>
        </w:rPr>
        <w:t xml:space="preserve">    </w:t>
      </w:r>
      <w:r>
        <w:rPr>
          <w:sz w:val="23"/>
          <w:szCs w:val="23"/>
        </w:rPr>
        <w:t>For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long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term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usage</w:t>
      </w:r>
      <w:r>
        <w:rPr>
          <w:spacing w:val="12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</w:t>
      </w:r>
      <w:r>
        <w:rPr>
          <w:sz w:val="23"/>
          <w:szCs w:val="23"/>
        </w:rPr>
        <w:t>more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than</w:t>
      </w:r>
      <w:r>
        <w:rPr>
          <w:spacing w:val="13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6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months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please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keep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antibodies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-20</w:t>
      </w:r>
      <w:r>
        <w:rPr>
          <w:position w:val="10"/>
        </w:rPr>
        <w:t>o</w:t>
      </w:r>
      <w:r>
        <w:rPr>
          <w:sz w:val="23"/>
          <w:szCs w:val="23"/>
        </w:rPr>
        <w:t>C</w:t>
      </w:r>
      <w:r>
        <w:rPr>
          <w:spacing w:val="15"/>
          <w:sz w:val="23"/>
          <w:szCs w:val="23"/>
        </w:rPr>
        <w:t>.</w:t>
      </w:r>
    </w:p>
    <w:p w14:paraId="04FBDCFE">
      <w:pPr>
        <w:spacing w:line="322" w:lineRule="auto"/>
        <w:rPr>
          <w:rFonts w:ascii="Arial"/>
          <w:sz w:val="21"/>
        </w:rPr>
      </w:pPr>
    </w:p>
    <w:p w14:paraId="6B6EB963">
      <w:pPr>
        <w:spacing w:line="322" w:lineRule="auto"/>
        <w:rPr>
          <w:rFonts w:ascii="Arial"/>
          <w:sz w:val="21"/>
        </w:rPr>
      </w:pPr>
    </w:p>
    <w:p w14:paraId="66D26CC8">
      <w:pPr>
        <w:pStyle w:val="2"/>
        <w:spacing w:before="90" w:line="192" w:lineRule="auto"/>
        <w:ind w:left="6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064CC1C5">
      <w:pPr>
        <w:pStyle w:val="2"/>
        <w:spacing w:before="85" w:line="198" w:lineRule="auto"/>
        <w:ind w:left="28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64B7000F">
      <w:pPr>
        <w:pStyle w:val="2"/>
        <w:spacing w:before="130"/>
        <w:ind w:left="5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702CC8C5">
      <w:pPr>
        <w:pStyle w:val="2"/>
        <w:spacing w:before="84"/>
        <w:ind w:left="10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09425F1D">
      <w:pPr>
        <w:pStyle w:val="2"/>
        <w:spacing w:before="83" w:line="211" w:lineRule="auto"/>
        <w:ind w:left="4"/>
      </w:pPr>
      <w:r>
        <w:rPr>
          <w:spacing w:val="1"/>
          <w:sz w:val="23"/>
          <w:szCs w:val="23"/>
        </w:rPr>
        <w:t xml:space="preserve">4.      1 </w:t>
      </w:r>
      <w:r>
        <w:rPr>
          <w:sz w:val="23"/>
          <w:szCs w:val="23"/>
        </w:rPr>
        <w:t>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"/>
          <w:position w:val="-2"/>
        </w:rPr>
        <w:t>2</w:t>
      </w:r>
    </w:p>
    <w:p w14:paraId="22FDA2C0">
      <w:pPr>
        <w:pStyle w:val="2"/>
        <w:spacing w:before="75" w:line="198" w:lineRule="auto"/>
        <w:ind w:left="12"/>
        <w:rPr>
          <w:sz w:val="23"/>
          <w:szCs w:val="23"/>
        </w:rPr>
      </w:pPr>
      <w:r>
        <w:rPr>
          <w:spacing w:val="14"/>
          <w:sz w:val="23"/>
          <w:szCs w:val="23"/>
        </w:rPr>
        <w:t>5.     2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2E1A3BB0">
      <w:pPr>
        <w:pStyle w:val="2"/>
        <w:spacing w:before="130" w:line="198" w:lineRule="auto"/>
        <w:ind w:left="10"/>
        <w:rPr>
          <w:sz w:val="23"/>
          <w:szCs w:val="23"/>
        </w:rPr>
      </w:pPr>
      <w:r>
        <w:rPr>
          <w:spacing w:val="4"/>
          <w:sz w:val="23"/>
          <w:szCs w:val="23"/>
        </w:rPr>
        <w:t>6.     Electrophoresis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6B249C5F">
      <w:pPr>
        <w:pStyle w:val="2"/>
        <w:spacing w:before="130" w:line="224" w:lineRule="auto"/>
        <w:ind w:left="511" w:right="597" w:hanging="502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7.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</w:t>
      </w:r>
      <w:r>
        <w:rPr>
          <w:spacing w:val="9"/>
          <w:sz w:val="23"/>
          <w:szCs w:val="23"/>
        </w:rPr>
        <w:t>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58E3FDDA">
      <w:pPr>
        <w:pStyle w:val="2"/>
        <w:spacing w:before="91" w:line="198" w:lineRule="auto"/>
        <w:ind w:left="1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5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3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%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4D74014A">
      <w:pPr>
        <w:pStyle w:val="2"/>
        <w:spacing w:before="130"/>
        <w:ind w:left="10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  </w:t>
      </w:r>
      <w:r>
        <w:rPr>
          <w:sz w:val="23"/>
          <w:szCs w:val="23"/>
        </w:rPr>
        <w:t>PVDF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626695D8">
      <w:pPr>
        <w:pStyle w:val="2"/>
        <w:spacing w:before="84" w:line="198" w:lineRule="auto"/>
        <w:ind w:left="28"/>
        <w:rPr>
          <w:sz w:val="23"/>
          <w:szCs w:val="23"/>
        </w:rPr>
      </w:pPr>
      <w:r>
        <w:rPr>
          <w:spacing w:val="13"/>
          <w:sz w:val="23"/>
          <w:szCs w:val="23"/>
        </w:rPr>
        <w:t>10.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46E1DFD1">
      <w:pPr>
        <w:pStyle w:val="2"/>
        <w:spacing w:before="129" w:line="198" w:lineRule="auto"/>
        <w:ind w:left="28"/>
        <w:rPr>
          <w:sz w:val="23"/>
          <w:szCs w:val="23"/>
        </w:rPr>
      </w:pPr>
      <w:r>
        <w:rPr>
          <w:spacing w:val="15"/>
          <w:sz w:val="23"/>
          <w:szCs w:val="23"/>
        </w:rPr>
        <w:t>11.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45381959">
      <w:pPr>
        <w:spacing w:before="66"/>
      </w:pPr>
    </w:p>
    <w:p w14:paraId="37085DA8">
      <w:pPr>
        <w:spacing w:before="66"/>
      </w:pPr>
    </w:p>
    <w:p w14:paraId="5E27D527">
      <w:pPr>
        <w:spacing w:before="66"/>
      </w:pPr>
    </w:p>
    <w:p w14:paraId="67653972">
      <w:pPr>
        <w:sectPr>
          <w:pgSz w:w="12240" w:h="15840"/>
          <w:pgMar w:top="1346" w:right="1156" w:bottom="0" w:left="1093" w:header="0" w:footer="0" w:gutter="0"/>
          <w:cols w:equalWidth="0" w:num="1">
            <w:col w:w="9990"/>
          </w:cols>
        </w:sectPr>
      </w:pPr>
    </w:p>
    <w:p w14:paraId="7CC25FB4">
      <w:pPr>
        <w:spacing w:line="471" w:lineRule="auto"/>
        <w:rPr>
          <w:rFonts w:ascii="Arial"/>
          <w:sz w:val="21"/>
        </w:rPr>
      </w:pPr>
    </w:p>
    <w:p w14:paraId="2C76E12D">
      <w:pPr>
        <w:pStyle w:val="2"/>
        <w:spacing w:before="89" w:line="192" w:lineRule="auto"/>
        <w:rPr>
          <w:sz w:val="31"/>
          <w:szCs w:val="31"/>
        </w:rPr>
      </w:pPr>
      <w:bookmarkStart w:id="7" w:name="bookmark12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6A904A8D">
      <w:pPr>
        <w:spacing w:line="275" w:lineRule="auto"/>
        <w:rPr>
          <w:rFonts w:ascii="Arial"/>
          <w:sz w:val="21"/>
        </w:rPr>
      </w:pPr>
    </w:p>
    <w:p w14:paraId="68C9FB64">
      <w:pPr>
        <w:pStyle w:val="2"/>
        <w:spacing w:before="66" w:line="198" w:lineRule="auto"/>
        <w:ind w:left="364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690DD69B">
      <w:pPr>
        <w:pStyle w:val="2"/>
        <w:spacing w:before="55" w:line="198" w:lineRule="auto"/>
        <w:ind w:left="642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42AA702B">
      <w:pPr>
        <w:spacing w:line="280" w:lineRule="auto"/>
        <w:rPr>
          <w:rFonts w:ascii="Arial"/>
          <w:sz w:val="21"/>
        </w:rPr>
      </w:pPr>
    </w:p>
    <w:p w14:paraId="404C347A">
      <w:pPr>
        <w:spacing w:line="280" w:lineRule="auto"/>
        <w:rPr>
          <w:rFonts w:ascii="Arial"/>
          <w:sz w:val="21"/>
        </w:rPr>
      </w:pPr>
    </w:p>
    <w:p w14:paraId="6E19613F">
      <w:pPr>
        <w:spacing w:line="280" w:lineRule="auto"/>
        <w:rPr>
          <w:rFonts w:ascii="Arial"/>
          <w:sz w:val="21"/>
        </w:rPr>
      </w:pPr>
    </w:p>
    <w:p w14:paraId="3EA5EB3C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8" w:name="bookmark7"/>
      <w:bookmarkEnd w:id="8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18A241C8">
      <w:pPr>
        <w:pStyle w:val="2"/>
        <w:spacing w:before="275" w:line="192" w:lineRule="auto"/>
        <w:ind w:left="235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63B866C3">
      <w:pPr>
        <w:pStyle w:val="2"/>
        <w:spacing w:before="275" w:line="255" w:lineRule="auto"/>
        <w:ind w:left="721" w:right="419" w:hanging="340"/>
        <w:rPr>
          <w:sz w:val="23"/>
          <w:szCs w:val="23"/>
        </w:rPr>
      </w:pPr>
      <w:r>
        <w:rPr>
          <w:spacing w:val="7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7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4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7"/>
          <w:sz w:val="23"/>
          <w:szCs w:val="23"/>
        </w:rPr>
        <w:t>, ~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10</w:t>
      </w:r>
      <w:r>
        <w:rPr>
          <w:spacing w:val="7"/>
          <w:position w:val="10"/>
        </w:rPr>
        <w:t xml:space="preserve">7  </w:t>
      </w:r>
      <w:r>
        <w:rPr>
          <w:sz w:val="23"/>
          <w:szCs w:val="23"/>
        </w:rPr>
        <w:t>cells</w:t>
      </w:r>
      <w:r>
        <w:rPr>
          <w:spacing w:val="7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7"/>
          <w:sz w:val="23"/>
          <w:szCs w:val="23"/>
        </w:rPr>
        <w:t xml:space="preserve"> 80-90</w:t>
      </w:r>
      <w:r>
        <w:rPr>
          <w:spacing w:val="13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%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7"/>
          <w:sz w:val="23"/>
          <w:szCs w:val="23"/>
        </w:rPr>
        <w:t>.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Stimulate </w:t>
      </w:r>
      <w:r>
        <w:rPr>
          <w:spacing w:val="3"/>
          <w:sz w:val="23"/>
          <w:szCs w:val="23"/>
        </w:rPr>
        <w:t>cells with activator or inhibitor as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442805B4">
      <w:pPr>
        <w:pStyle w:val="2"/>
        <w:spacing w:before="50" w:line="198" w:lineRule="auto"/>
        <w:ind w:left="35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1B339003">
      <w:pPr>
        <w:pStyle w:val="2"/>
        <w:spacing w:before="192" w:line="198" w:lineRule="auto"/>
        <w:ind w:right="12"/>
        <w:jc w:val="right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05B2CFF1">
      <w:pPr>
        <w:pStyle w:val="2"/>
        <w:spacing w:before="58" w:line="198" w:lineRule="auto"/>
        <w:ind w:left="723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7CF76BB7">
      <w:pPr>
        <w:pStyle w:val="2"/>
        <w:spacing w:before="60" w:line="198" w:lineRule="auto"/>
        <w:ind w:left="35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5A377CA9">
      <w:pPr>
        <w:pStyle w:val="2"/>
        <w:spacing w:before="194" w:line="19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49B10127">
      <w:pPr>
        <w:pStyle w:val="2"/>
        <w:spacing w:before="195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3AEDC150">
      <w:pPr>
        <w:pStyle w:val="2"/>
        <w:spacing w:before="195" w:line="233" w:lineRule="auto"/>
        <w:ind w:left="720" w:hanging="358"/>
        <w:rPr>
          <w:sz w:val="23"/>
          <w:szCs w:val="23"/>
        </w:rPr>
      </w:pPr>
      <w:r>
        <w:rPr>
          <w:spacing w:val="5"/>
          <w:sz w:val="23"/>
          <w:szCs w:val="23"/>
        </w:rPr>
        <w:t>7.   If</w:t>
      </w:r>
      <w:r>
        <w:rPr>
          <w:spacing w:val="-9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nuclear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lysis</w:t>
      </w:r>
      <w:r>
        <w:rPr>
          <w:spacing w:val="2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occ</w:t>
      </w:r>
      <w:r>
        <w:rPr>
          <w:spacing w:val="4"/>
          <w:sz w:val="23"/>
          <w:szCs w:val="23"/>
        </w:rPr>
        <w:t>urs, the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 may become very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pipette.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If</w:t>
      </w:r>
      <w:r>
        <w:rPr>
          <w:spacing w:val="-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</w:t>
      </w:r>
      <w:r>
        <w:rPr>
          <w:sz w:val="23"/>
          <w:szCs w:val="23"/>
        </w:rPr>
        <w:t xml:space="preserve"> occurs</w:t>
      </w:r>
      <w:r>
        <w:rPr>
          <w:spacing w:val="9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9"/>
          <w:sz w:val="23"/>
          <w:szCs w:val="23"/>
        </w:rPr>
        <w:t xml:space="preserve">  3-4  </w:t>
      </w:r>
      <w:r>
        <w:rPr>
          <w:sz w:val="23"/>
          <w:szCs w:val="23"/>
        </w:rPr>
        <w:t>times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genomic DNA.</w:t>
      </w:r>
    </w:p>
    <w:p w14:paraId="0CAC03B2">
      <w:pPr>
        <w:pStyle w:val="2"/>
        <w:spacing w:before="57" w:line="198" w:lineRule="auto"/>
        <w:ind w:left="368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7A2CC9EA">
      <w:pPr>
        <w:pStyle w:val="2"/>
        <w:spacing w:before="196" w:line="224" w:lineRule="auto"/>
        <w:ind w:left="721" w:right="174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72BE3897">
      <w:pPr>
        <w:spacing w:line="319" w:lineRule="auto"/>
        <w:rPr>
          <w:rFonts w:ascii="Arial"/>
          <w:sz w:val="21"/>
        </w:rPr>
      </w:pPr>
    </w:p>
    <w:p w14:paraId="7E2C6673">
      <w:pPr>
        <w:pStyle w:val="2"/>
        <w:spacing w:before="67" w:line="195" w:lineRule="auto"/>
        <w:ind w:left="126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5EB7213C">
      <w:pPr>
        <w:pStyle w:val="2"/>
        <w:spacing w:before="203"/>
        <w:ind w:left="38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6C97F4A0">
      <w:pPr>
        <w:pStyle w:val="2"/>
        <w:spacing w:before="86" w:line="198" w:lineRule="auto"/>
        <w:ind w:left="359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531CDD3C">
      <w:pPr>
        <w:pStyle w:val="2"/>
        <w:spacing w:before="195" w:line="198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3D0F06C5">
      <w:pPr>
        <w:pStyle w:val="2"/>
        <w:spacing w:before="191" w:line="209" w:lineRule="auto"/>
        <w:ind w:left="712" w:right="545" w:hanging="35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 pellet</w:t>
      </w:r>
      <w:r>
        <w:rPr>
          <w:spacing w:val="3"/>
          <w:sz w:val="23"/>
          <w:szCs w:val="23"/>
        </w:rPr>
        <w:t xml:space="preserve"> (0.5 –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10</w:t>
      </w:r>
      <w:r>
        <w:rPr>
          <w:spacing w:val="3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3"/>
          <w:sz w:val="23"/>
          <w:szCs w:val="23"/>
        </w:rPr>
        <w:t>).</w:t>
      </w:r>
    </w:p>
    <w:p w14:paraId="11607DAB">
      <w:pPr>
        <w:pStyle w:val="2"/>
        <w:spacing w:before="168" w:line="198" w:lineRule="auto"/>
        <w:ind w:left="365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3AD63A64">
      <w:pPr>
        <w:pStyle w:val="2"/>
        <w:spacing w:before="195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11ECC518">
      <w:pPr>
        <w:spacing w:before="42"/>
      </w:pPr>
    </w:p>
    <w:p w14:paraId="6AC08C80">
      <w:pPr>
        <w:spacing w:before="42"/>
      </w:pPr>
    </w:p>
    <w:p w14:paraId="41DBC729">
      <w:pPr>
        <w:sectPr>
          <w:pgSz w:w="12240" w:h="15840"/>
          <w:pgMar w:top="1346" w:right="1163" w:bottom="0" w:left="1100" w:header="0" w:footer="0" w:gutter="0"/>
          <w:cols w:equalWidth="0" w:num="1">
            <w:col w:w="9976"/>
          </w:cols>
        </w:sectPr>
      </w:pPr>
    </w:p>
    <w:p w14:paraId="256F6DD3">
      <w:pPr>
        <w:pStyle w:val="2"/>
        <w:spacing w:before="95" w:line="191" w:lineRule="auto"/>
        <w:ind w:left="1"/>
      </w:pPr>
    </w:p>
    <w:p w14:paraId="31DBD544">
      <w:pPr>
        <w:spacing w:line="191" w:lineRule="auto"/>
        <w:sectPr>
          <w:type w:val="continuous"/>
          <w:pgSz w:w="12240" w:h="15840"/>
          <w:pgMar w:top="1346" w:right="1163" w:bottom="0" w:left="1100" w:header="0" w:footer="0" w:gutter="0"/>
          <w:cols w:equalWidth="0" w:num="3">
            <w:col w:w="4830" w:space="100"/>
            <w:col w:w="2167" w:space="100"/>
            <w:col w:w="2780"/>
          </w:cols>
        </w:sectPr>
      </w:pPr>
    </w:p>
    <w:p w14:paraId="1C279775">
      <w:pPr>
        <w:pStyle w:val="2"/>
        <w:spacing w:before="128" w:line="233" w:lineRule="auto"/>
        <w:ind w:left="724" w:hanging="358"/>
        <w:rPr>
          <w:sz w:val="23"/>
          <w:szCs w:val="23"/>
        </w:rPr>
      </w:pPr>
      <w:bookmarkStart w:id="9" w:name="bookmark13"/>
      <w:bookmarkEnd w:id="9"/>
      <w:r>
        <w:rPr>
          <w:spacing w:val="5"/>
          <w:sz w:val="23"/>
          <w:szCs w:val="23"/>
        </w:rPr>
        <w:t>7.   If</w:t>
      </w:r>
      <w:r>
        <w:rPr>
          <w:spacing w:val="-9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nuclear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lysis</w:t>
      </w:r>
      <w:r>
        <w:rPr>
          <w:spacing w:val="2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occ</w:t>
      </w:r>
      <w:r>
        <w:rPr>
          <w:spacing w:val="4"/>
          <w:sz w:val="23"/>
          <w:szCs w:val="23"/>
        </w:rPr>
        <w:t>urs, the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 may become very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pipette.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If</w:t>
      </w:r>
      <w:r>
        <w:rPr>
          <w:spacing w:val="-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</w:t>
      </w:r>
      <w:r>
        <w:rPr>
          <w:sz w:val="23"/>
          <w:szCs w:val="23"/>
        </w:rPr>
        <w:t xml:space="preserve"> occurs</w:t>
      </w:r>
      <w:r>
        <w:rPr>
          <w:spacing w:val="9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9"/>
          <w:sz w:val="23"/>
          <w:szCs w:val="23"/>
        </w:rPr>
        <w:t xml:space="preserve">  3-4  </w:t>
      </w:r>
      <w:r>
        <w:rPr>
          <w:sz w:val="23"/>
          <w:szCs w:val="23"/>
        </w:rPr>
        <w:t>times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genomic DNA.</w:t>
      </w:r>
    </w:p>
    <w:p w14:paraId="1F18EFFA">
      <w:pPr>
        <w:pStyle w:val="2"/>
        <w:spacing w:before="168" w:line="198" w:lineRule="auto"/>
        <w:ind w:left="37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17DC8881">
      <w:pPr>
        <w:pStyle w:val="2"/>
        <w:spacing w:before="192" w:line="198" w:lineRule="auto"/>
        <w:ind w:left="367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193DEFB6">
      <w:pPr>
        <w:pStyle w:val="2"/>
        <w:spacing w:before="57"/>
        <w:ind w:left="726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05582AEB">
      <w:pPr>
        <w:pStyle w:val="2"/>
        <w:spacing w:before="295" w:line="195" w:lineRule="auto"/>
        <w:ind w:left="12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4B51CF03">
      <w:pPr>
        <w:pStyle w:val="2"/>
        <w:spacing w:before="53" w:line="226" w:lineRule="auto"/>
        <w:ind w:left="356" w:right="83" w:hanging="2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20"/>
          <w:sz w:val="23"/>
          <w:szCs w:val="23"/>
        </w:rPr>
        <w:t xml:space="preserve">:    </w:t>
      </w:r>
      <w:r>
        <w:rPr>
          <w:sz w:val="23"/>
          <w:szCs w:val="23"/>
        </w:rPr>
        <w:t>In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receptor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ligands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might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5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~10</w:t>
      </w:r>
      <w:r>
        <w:rPr>
          <w:spacing w:val="11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0"/>
          <w:sz w:val="23"/>
          <w:szCs w:val="23"/>
        </w:rPr>
        <w:t>α</w:t>
      </w:r>
      <w:r>
        <w:rPr>
          <w:spacing w:val="20"/>
          <w:position w:val="-3"/>
        </w:rPr>
        <w:t>o</w:t>
      </w:r>
      <w:r>
        <w:rPr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21"/>
          <w:sz w:val="23"/>
          <w:szCs w:val="23"/>
        </w:rPr>
        <w:t xml:space="preserve">, </w:t>
      </w:r>
      <w:r>
        <w:rPr>
          <w:sz w:val="23"/>
          <w:szCs w:val="23"/>
        </w:rPr>
        <w:t>whereas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vitro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21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could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21"/>
          <w:sz w:val="23"/>
          <w:szCs w:val="23"/>
        </w:rPr>
        <w:t xml:space="preserve"> ~30 %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1"/>
          <w:sz w:val="23"/>
          <w:szCs w:val="23"/>
        </w:rPr>
        <w:t>α</w:t>
      </w:r>
      <w:r>
        <w:rPr>
          <w:position w:val="-3"/>
        </w:rPr>
        <w:t>o</w:t>
      </w:r>
      <w:r>
        <w:rPr>
          <w:spacing w:val="18"/>
          <w:w w:val="102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can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</w:p>
    <w:p w14:paraId="490D1488">
      <w:pPr>
        <w:pStyle w:val="2"/>
        <w:spacing w:before="24"/>
        <w:ind w:left="366"/>
        <w:rPr>
          <w:sz w:val="23"/>
          <w:szCs w:val="23"/>
        </w:rPr>
      </w:pPr>
      <w:r>
        <w:rPr>
          <w:spacing w:val="2"/>
          <w:sz w:val="23"/>
          <w:szCs w:val="23"/>
        </w:rPr>
        <w:t>activated.</w:t>
      </w:r>
    </w:p>
    <w:p w14:paraId="2F078C8C">
      <w:pPr>
        <w:pStyle w:val="2"/>
        <w:spacing w:before="288" w:line="198" w:lineRule="auto"/>
        <w:ind w:left="383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1.    </w:t>
      </w:r>
      <w:r>
        <w:rPr>
          <w:sz w:val="23"/>
          <w:szCs w:val="23"/>
        </w:rPr>
        <w:t>Aliquot</w:t>
      </w:r>
      <w:r>
        <w:rPr>
          <w:spacing w:val="12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2"/>
          <w:sz w:val="23"/>
          <w:szCs w:val="23"/>
        </w:rPr>
        <w:t>.</w:t>
      </w:r>
    </w:p>
    <w:p w14:paraId="1DD9B0D3">
      <w:pPr>
        <w:pStyle w:val="2"/>
        <w:spacing w:before="197" w:line="211" w:lineRule="auto"/>
        <w:ind w:left="360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2.   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8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8"/>
          <w:position w:val="-3"/>
        </w:rPr>
        <w:t xml:space="preserve">2 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</w:t>
      </w:r>
      <w:r>
        <w:rPr>
          <w:spacing w:val="7"/>
          <w:sz w:val="23"/>
          <w:szCs w:val="23"/>
        </w:rPr>
        <w:t xml:space="preserve">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7"/>
          <w:sz w:val="23"/>
          <w:szCs w:val="23"/>
        </w:rPr>
        <w:t>).</w:t>
      </w:r>
    </w:p>
    <w:p w14:paraId="6BF9B720">
      <w:pPr>
        <w:pStyle w:val="2"/>
        <w:spacing w:before="165" w:line="198" w:lineRule="auto"/>
        <w:ind w:left="36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3.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5C1F5467">
      <w:pPr>
        <w:pStyle w:val="2"/>
        <w:spacing w:before="195" w:line="198" w:lineRule="auto"/>
        <w:ind w:left="35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4.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37E27939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5.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90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2CE409FF">
      <w:pPr>
        <w:spacing w:line="444" w:lineRule="auto"/>
        <w:rPr>
          <w:rFonts w:ascii="Arial"/>
          <w:sz w:val="21"/>
        </w:rPr>
      </w:pPr>
    </w:p>
    <w:p w14:paraId="2CABC7D4">
      <w:pPr>
        <w:pStyle w:val="2"/>
        <w:spacing w:before="89" w:line="192" w:lineRule="auto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5FC3A488">
      <w:pPr>
        <w:spacing w:line="479" w:lineRule="auto"/>
        <w:rPr>
          <w:rFonts w:ascii="Arial"/>
          <w:sz w:val="21"/>
        </w:rPr>
      </w:pPr>
    </w:p>
    <w:p w14:paraId="1712BCFC">
      <w:pPr>
        <w:pStyle w:val="2"/>
        <w:spacing w:before="67" w:line="207" w:lineRule="auto"/>
        <w:ind w:left="2"/>
        <w:rPr>
          <w:sz w:val="23"/>
          <w:szCs w:val="23"/>
        </w:rPr>
      </w:pPr>
      <w:r>
        <w:rPr>
          <w:b/>
          <w:bCs/>
          <w:spacing w:val="16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</w:t>
      </w:r>
      <w:r>
        <w:rPr>
          <w:b/>
          <w:bCs/>
          <w:spacing w:val="16"/>
          <w:sz w:val="23"/>
          <w:szCs w:val="23"/>
        </w:rPr>
        <w:t>α</w:t>
      </w:r>
      <w:r>
        <w:rPr>
          <w:b/>
          <w:bCs/>
          <w:position w:val="-3"/>
        </w:rPr>
        <w:t>o</w:t>
      </w:r>
      <w:r>
        <w:rPr>
          <w:b/>
          <w:bCs/>
          <w:spacing w:val="30"/>
          <w:position w:val="-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6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7076B78C">
      <w:pPr>
        <w:pStyle w:val="2"/>
        <w:spacing w:before="161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19595066">
      <w:pPr>
        <w:pStyle w:val="2"/>
        <w:spacing w:before="194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580BA8F6">
      <w:pPr>
        <w:pStyle w:val="2"/>
        <w:spacing w:before="214" w:line="210" w:lineRule="auto"/>
        <w:ind w:left="36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9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α</w:t>
      </w:r>
      <w:r>
        <w:rPr>
          <w:position w:val="-3"/>
        </w:rPr>
        <w:t>o</w:t>
      </w:r>
      <w:r>
        <w:rPr>
          <w:spacing w:val="23"/>
          <w:w w:val="101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9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9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9"/>
          <w:sz w:val="23"/>
          <w:szCs w:val="23"/>
        </w:rPr>
        <w:t xml:space="preserve">. 26907)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9"/>
          <w:sz w:val="23"/>
          <w:szCs w:val="23"/>
        </w:rPr>
        <w:t>.</w:t>
      </w:r>
    </w:p>
    <w:p w14:paraId="0C301708">
      <w:pPr>
        <w:pStyle w:val="2"/>
        <w:spacing w:before="175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</w:t>
      </w:r>
      <w:r>
        <w:rPr>
          <w:spacing w:val="3"/>
          <w:sz w:val="23"/>
          <w:szCs w:val="23"/>
        </w:rPr>
        <w:t>ating.</w:t>
      </w:r>
    </w:p>
    <w:p w14:paraId="34825DB5">
      <w:pPr>
        <w:pStyle w:val="2"/>
        <w:spacing w:before="197" w:line="198" w:lineRule="auto"/>
        <w:ind w:left="368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Add</w:t>
      </w:r>
      <w:r>
        <w:rPr>
          <w:spacing w:val="13"/>
          <w:sz w:val="23"/>
          <w:szCs w:val="23"/>
        </w:rPr>
        <w:t xml:space="preserve"> 20</w:t>
      </w:r>
      <w:r>
        <w:rPr>
          <w:spacing w:val="2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>.</w:t>
      </w:r>
    </w:p>
    <w:p w14:paraId="4CD1A69E">
      <w:pPr>
        <w:pStyle w:val="2"/>
        <w:spacing w:before="195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7F3FA356">
      <w:pPr>
        <w:pStyle w:val="2"/>
        <w:spacing w:before="194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seconds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12,000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08B08E1F">
      <w:pPr>
        <w:pStyle w:val="2"/>
        <w:spacing w:before="197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3450ECAF">
      <w:pPr>
        <w:pStyle w:val="2"/>
        <w:spacing w:before="193" w:line="245" w:lineRule="auto"/>
        <w:ind w:left="719" w:right="110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67AE09FF">
      <w:pPr>
        <w:pStyle w:val="2"/>
        <w:spacing w:before="120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75EEDA5D">
      <w:pPr>
        <w:spacing w:before="31"/>
      </w:pPr>
    </w:p>
    <w:p w14:paraId="00A16751">
      <w:pPr>
        <w:spacing w:before="31"/>
      </w:pPr>
    </w:p>
    <w:p w14:paraId="0EECCC9C">
      <w:pPr>
        <w:sectPr>
          <w:pgSz w:w="12240" w:h="15840"/>
          <w:pgMar w:top="1346" w:right="1163" w:bottom="0" w:left="1096" w:header="0" w:footer="0" w:gutter="0"/>
          <w:cols w:equalWidth="0" w:num="1">
            <w:col w:w="9980"/>
          </w:cols>
        </w:sectPr>
      </w:pPr>
    </w:p>
    <w:p w14:paraId="3E20BC9E">
      <w:pPr>
        <w:pStyle w:val="2"/>
        <w:spacing w:before="128" w:line="198" w:lineRule="auto"/>
        <w:ind w:left="38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571DBC73">
      <w:pPr>
        <w:pStyle w:val="2"/>
        <w:spacing w:before="168" w:line="198" w:lineRule="auto"/>
        <w:ind w:left="38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296EF1C7">
      <w:pPr>
        <w:pStyle w:val="2"/>
        <w:spacing w:before="194" w:line="198" w:lineRule="auto"/>
        <w:ind w:left="383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3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5"/>
          <w:sz w:val="23"/>
          <w:szCs w:val="23"/>
        </w:rPr>
        <w:t>.</w:t>
      </w:r>
    </w:p>
    <w:p w14:paraId="73365269">
      <w:pPr>
        <w:spacing w:line="279" w:lineRule="auto"/>
        <w:rPr>
          <w:rFonts w:ascii="Arial"/>
          <w:sz w:val="21"/>
        </w:rPr>
      </w:pPr>
    </w:p>
    <w:p w14:paraId="31645237">
      <w:pPr>
        <w:pStyle w:val="2"/>
        <w:spacing w:before="66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4DBD9778">
      <w:pPr>
        <w:pStyle w:val="2"/>
        <w:spacing w:before="161" w:line="224" w:lineRule="auto"/>
        <w:ind w:left="721" w:right="184" w:hanging="33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16"/>
          <w:sz w:val="23"/>
          <w:szCs w:val="23"/>
        </w:rPr>
        <w:t xml:space="preserve"> 20</w:t>
      </w:r>
      <w:r>
        <w:rPr>
          <w:spacing w:val="18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6"/>
          <w:sz w:val="23"/>
          <w:szCs w:val="23"/>
        </w:rPr>
        <w:t>.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Also</w:t>
      </w:r>
      <w:r>
        <w:rPr>
          <w:spacing w:val="15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5"/>
          <w:sz w:val="23"/>
          <w:szCs w:val="23"/>
        </w:rPr>
        <w:t>’</w:t>
      </w:r>
      <w:r>
        <w:rPr>
          <w:sz w:val="23"/>
          <w:szCs w:val="23"/>
        </w:rPr>
        <w:t>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recommended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 xml:space="preserve">to </w:t>
      </w:r>
      <w:r>
        <w:rPr>
          <w:spacing w:val="4"/>
          <w:sz w:val="23"/>
          <w:szCs w:val="23"/>
        </w:rPr>
        <w:t>include a pre-stained MW standard (as an 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</w:t>
      </w:r>
      <w:r>
        <w:rPr>
          <w:spacing w:val="3"/>
          <w:sz w:val="23"/>
          <w:szCs w:val="23"/>
        </w:rPr>
        <w:t>ul transfer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step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3).</w:t>
      </w:r>
    </w:p>
    <w:p w14:paraId="4BCD967D">
      <w:pPr>
        <w:pStyle w:val="2"/>
        <w:spacing w:before="166" w:line="198" w:lineRule="auto"/>
        <w:ind w:left="360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17"/>
          <w:sz w:val="23"/>
          <w:szCs w:val="23"/>
        </w:rPr>
        <w:t>’</w:t>
      </w:r>
      <w:r>
        <w:rPr>
          <w:sz w:val="23"/>
          <w:szCs w:val="23"/>
        </w:rPr>
        <w:t>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instructions</w:t>
      </w:r>
      <w:r>
        <w:rPr>
          <w:spacing w:val="17"/>
          <w:sz w:val="23"/>
          <w:szCs w:val="23"/>
        </w:rPr>
        <w:t>.</w:t>
      </w:r>
    </w:p>
    <w:p w14:paraId="7EFC2F24">
      <w:pPr>
        <w:pStyle w:val="2"/>
        <w:spacing w:before="195" w:line="245" w:lineRule="auto"/>
        <w:ind w:left="722" w:right="631" w:hanging="357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3.   </w:t>
      </w:r>
      <w:r>
        <w:rPr>
          <w:sz w:val="23"/>
          <w:szCs w:val="23"/>
        </w:rPr>
        <w:t>Transfer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18"/>
          <w:sz w:val="23"/>
          <w:szCs w:val="23"/>
        </w:rPr>
        <w:t>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20E1C2AB">
      <w:pPr>
        <w:pStyle w:val="2"/>
        <w:spacing w:before="271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1902F6F3">
      <w:pPr>
        <w:spacing w:line="272" w:lineRule="auto"/>
        <w:rPr>
          <w:rFonts w:ascii="Arial"/>
          <w:sz w:val="21"/>
        </w:rPr>
      </w:pPr>
    </w:p>
    <w:p w14:paraId="2B9AAC04">
      <w:pPr>
        <w:spacing w:line="273" w:lineRule="auto"/>
        <w:rPr>
          <w:rFonts w:ascii="Arial"/>
          <w:sz w:val="21"/>
        </w:rPr>
      </w:pPr>
    </w:p>
    <w:p w14:paraId="60D4993A">
      <w:pPr>
        <w:pStyle w:val="2"/>
        <w:spacing w:before="66" w:line="234" w:lineRule="auto"/>
        <w:ind w:left="726" w:right="600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055DB4BC">
      <w:pPr>
        <w:pStyle w:val="2"/>
        <w:spacing w:before="147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1622D477">
      <w:pPr>
        <w:pStyle w:val="2"/>
        <w:spacing w:before="230" w:line="232" w:lineRule="auto"/>
        <w:ind w:left="717" w:right="1001" w:hanging="35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5 % </w:t>
      </w:r>
      <w:r>
        <w:rPr>
          <w:sz w:val="23"/>
          <w:szCs w:val="23"/>
        </w:rPr>
        <w:t>non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3 %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 xml:space="preserve">room </w:t>
      </w:r>
      <w:r>
        <w:rPr>
          <w:spacing w:val="4"/>
          <w:sz w:val="23"/>
          <w:szCs w:val="23"/>
        </w:rPr>
        <w:t>temperature with constant agita</w:t>
      </w:r>
      <w:r>
        <w:rPr>
          <w:spacing w:val="3"/>
          <w:sz w:val="23"/>
          <w:szCs w:val="23"/>
        </w:rPr>
        <w:t>tion.</w:t>
      </w:r>
    </w:p>
    <w:p w14:paraId="4E804AFB">
      <w:pPr>
        <w:pStyle w:val="2"/>
        <w:spacing w:before="147" w:line="211" w:lineRule="auto"/>
        <w:ind w:left="72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-Gα</w:t>
      </w:r>
      <w:r>
        <w:rPr>
          <w:position w:val="-3"/>
        </w:rPr>
        <w:t>o</w:t>
      </w:r>
      <w:r>
        <w:rPr>
          <w:spacing w:val="27"/>
          <w:position w:val="-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5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5"/>
          <w:sz w:val="23"/>
          <w:szCs w:val="23"/>
        </w:rPr>
        <w:t xml:space="preserve">. 21015), </w:t>
      </w:r>
      <w:r>
        <w:rPr>
          <w:sz w:val="23"/>
          <w:szCs w:val="23"/>
        </w:rPr>
        <w:t>freshly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</w:p>
    <w:p w14:paraId="7976D8D5">
      <w:pPr>
        <w:pStyle w:val="2"/>
        <w:spacing w:before="28" w:line="234" w:lineRule="auto"/>
        <w:ind w:left="723" w:right="249" w:firstLine="19"/>
        <w:rPr>
          <w:sz w:val="23"/>
          <w:szCs w:val="23"/>
        </w:rPr>
      </w:pPr>
      <w:r>
        <w:rPr>
          <w:spacing w:val="7"/>
          <w:sz w:val="23"/>
          <w:szCs w:val="23"/>
        </w:rPr>
        <w:t>1:500 ~</w:t>
      </w:r>
      <w:r>
        <w:rPr>
          <w:spacing w:val="49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1000 </w:t>
      </w:r>
      <w:r>
        <w:rPr>
          <w:sz w:val="23"/>
          <w:szCs w:val="23"/>
        </w:rPr>
        <w:t>in</w:t>
      </w:r>
      <w:r>
        <w:rPr>
          <w:spacing w:val="7"/>
          <w:sz w:val="23"/>
          <w:szCs w:val="23"/>
        </w:rPr>
        <w:t xml:space="preserve"> 5 % </w:t>
      </w:r>
      <w:r>
        <w:rPr>
          <w:sz w:val="23"/>
          <w:szCs w:val="23"/>
        </w:rPr>
        <w:t>non</w:t>
      </w:r>
      <w:r>
        <w:rPr>
          <w:spacing w:val="7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3</w:t>
      </w:r>
      <w:r>
        <w:rPr>
          <w:spacing w:val="1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%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7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3"/>
          <w:sz w:val="23"/>
          <w:szCs w:val="23"/>
        </w:rPr>
        <w:t>constant agitation.</w:t>
      </w:r>
    </w:p>
    <w:p w14:paraId="78CB08F2">
      <w:pPr>
        <w:pStyle w:val="2"/>
        <w:spacing w:before="147" w:line="198" w:lineRule="auto"/>
        <w:ind w:left="708"/>
        <w:rPr>
          <w:sz w:val="23"/>
          <w:szCs w:val="23"/>
        </w:rPr>
      </w:pPr>
      <w:r>
        <w:rPr>
          <w:i/>
          <w:iCs/>
          <w:spacing w:val="5"/>
          <w:sz w:val="23"/>
          <w:szCs w:val="23"/>
        </w:rPr>
        <w:t>Note:</w:t>
      </w:r>
      <w:r>
        <w:rPr>
          <w:i/>
          <w:iCs/>
          <w:spacing w:val="19"/>
          <w:w w:val="101"/>
          <w:sz w:val="23"/>
          <w:szCs w:val="23"/>
        </w:rPr>
        <w:t xml:space="preserve"> </w:t>
      </w:r>
      <w:r>
        <w:rPr>
          <w:i/>
          <w:iCs/>
          <w:spacing w:val="5"/>
          <w:sz w:val="23"/>
          <w:szCs w:val="23"/>
        </w:rPr>
        <w:t>To conserve antibody, incubations should be</w:t>
      </w:r>
      <w:r>
        <w:rPr>
          <w:i/>
          <w:iCs/>
          <w:spacing w:val="-25"/>
          <w:sz w:val="23"/>
          <w:szCs w:val="23"/>
        </w:rPr>
        <w:t xml:space="preserve"> </w:t>
      </w:r>
      <w:r>
        <w:rPr>
          <w:i/>
          <w:iCs/>
          <w:spacing w:val="5"/>
          <w:sz w:val="23"/>
          <w:szCs w:val="23"/>
        </w:rPr>
        <w:t>perform</w:t>
      </w:r>
      <w:r>
        <w:rPr>
          <w:i/>
          <w:iCs/>
          <w:spacing w:val="4"/>
          <w:sz w:val="23"/>
          <w:szCs w:val="23"/>
        </w:rPr>
        <w:t>ed in a</w:t>
      </w:r>
      <w:r>
        <w:rPr>
          <w:i/>
          <w:iCs/>
          <w:spacing w:val="-23"/>
          <w:sz w:val="23"/>
          <w:szCs w:val="23"/>
        </w:rPr>
        <w:t xml:space="preserve"> </w:t>
      </w:r>
      <w:r>
        <w:rPr>
          <w:i/>
          <w:iCs/>
          <w:spacing w:val="4"/>
          <w:sz w:val="23"/>
          <w:szCs w:val="23"/>
        </w:rPr>
        <w:t>plastic bag.</w:t>
      </w:r>
    </w:p>
    <w:p w14:paraId="0B649314">
      <w:pPr>
        <w:pStyle w:val="2"/>
        <w:spacing w:before="193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77D50876">
      <w:pPr>
        <w:pStyle w:val="2"/>
        <w:spacing w:before="154" w:line="233" w:lineRule="auto"/>
        <w:ind w:left="723" w:hanging="36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5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%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2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3</w:t>
      </w:r>
      <w:r>
        <w:rPr>
          <w:spacing w:val="30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%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2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2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3"/>
          <w:sz w:val="23"/>
          <w:szCs w:val="23"/>
        </w:rPr>
        <w:t>constant agitation.</w:t>
      </w:r>
    </w:p>
    <w:p w14:paraId="730F8EE6">
      <w:pPr>
        <w:pStyle w:val="2"/>
        <w:spacing w:before="202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14D68C11">
      <w:pPr>
        <w:pStyle w:val="2"/>
        <w:spacing w:before="191" w:line="198" w:lineRule="auto"/>
        <w:ind w:left="36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6"/>
          <w:sz w:val="23"/>
          <w:szCs w:val="23"/>
        </w:rPr>
        <w:t>.</w:t>
      </w:r>
    </w:p>
    <w:p w14:paraId="75C81CF4">
      <w:pPr>
        <w:spacing w:before="25"/>
      </w:pPr>
    </w:p>
    <w:p w14:paraId="51C7D3CE">
      <w:pPr>
        <w:spacing w:before="25"/>
      </w:pPr>
    </w:p>
    <w:p w14:paraId="4E39F169">
      <w:pPr>
        <w:spacing w:before="25"/>
      </w:pPr>
    </w:p>
    <w:p w14:paraId="38A733AA">
      <w:pPr>
        <w:spacing w:before="25"/>
      </w:pPr>
    </w:p>
    <w:p w14:paraId="6D34CB1F">
      <w:pPr>
        <w:spacing w:before="25"/>
      </w:pPr>
    </w:p>
    <w:p w14:paraId="0DF4BF68">
      <w:pPr>
        <w:spacing w:before="25"/>
      </w:pPr>
    </w:p>
    <w:p w14:paraId="0A82DE54">
      <w:pPr>
        <w:spacing w:before="24"/>
      </w:pPr>
    </w:p>
    <w:p w14:paraId="53BC5AE5">
      <w:pPr>
        <w:spacing w:before="24"/>
      </w:pPr>
    </w:p>
    <w:p w14:paraId="52303A78">
      <w:pPr>
        <w:spacing w:before="24"/>
      </w:pPr>
    </w:p>
    <w:p w14:paraId="4123BED1">
      <w:pPr>
        <w:sectPr>
          <w:pgSz w:w="12240" w:h="15840"/>
          <w:pgMar w:top="1346" w:right="1166" w:bottom="0" w:left="1099" w:header="0" w:footer="0" w:gutter="0"/>
          <w:cols w:equalWidth="0" w:num="1">
            <w:col w:w="9975"/>
          </w:cols>
        </w:sectPr>
      </w:pPr>
    </w:p>
    <w:p w14:paraId="59CAAB7A">
      <w:pPr>
        <w:pStyle w:val="2"/>
        <w:spacing w:before="269" w:line="192" w:lineRule="auto"/>
        <w:ind w:left="4"/>
        <w:outlineLvl w:val="0"/>
        <w:rPr>
          <w:sz w:val="31"/>
          <w:szCs w:val="31"/>
        </w:rPr>
      </w:pPr>
      <w:bookmarkStart w:id="11" w:name="bookmark9"/>
      <w:bookmarkEnd w:id="11"/>
      <w:bookmarkStart w:id="12" w:name="bookmark14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3D6F2008">
      <w:pPr>
        <w:spacing w:line="253" w:lineRule="auto"/>
        <w:rPr>
          <w:rFonts w:ascii="Arial"/>
          <w:sz w:val="21"/>
        </w:rPr>
      </w:pPr>
    </w:p>
    <w:p w14:paraId="66B33988">
      <w:pPr>
        <w:spacing w:line="254" w:lineRule="auto"/>
        <w:rPr>
          <w:rFonts w:ascii="Arial"/>
          <w:sz w:val="21"/>
        </w:rPr>
      </w:pPr>
    </w:p>
    <w:p w14:paraId="06ACB148">
      <w:pPr>
        <w:pStyle w:val="2"/>
        <w:spacing w:before="66" w:line="222" w:lineRule="auto"/>
        <w:ind w:right="830" w:firstLine="5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The following figure demonstrates typical results seen with NewEast </w:t>
      </w:r>
      <w:r>
        <w:rPr>
          <w:spacing w:val="2"/>
          <w:sz w:val="23"/>
          <w:szCs w:val="23"/>
        </w:rPr>
        <w:t>Biosciences Gα</w:t>
      </w:r>
      <w:r>
        <w:rPr>
          <w:spacing w:val="2"/>
          <w:position w:val="-3"/>
        </w:rPr>
        <w:t>o</w:t>
      </w:r>
      <w:r>
        <w:rPr>
          <w:spacing w:val="21"/>
          <w:position w:val="-3"/>
        </w:rPr>
        <w:t xml:space="preserve"> </w:t>
      </w:r>
      <w:r>
        <w:rPr>
          <w:spacing w:val="2"/>
          <w:sz w:val="23"/>
          <w:szCs w:val="23"/>
        </w:rPr>
        <w:t>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477FA3F3">
      <w:pPr>
        <w:spacing w:line="257" w:lineRule="auto"/>
        <w:rPr>
          <w:rFonts w:ascii="Arial"/>
          <w:sz w:val="21"/>
        </w:rPr>
      </w:pPr>
    </w:p>
    <w:p w14:paraId="1D452E98">
      <w:pPr>
        <w:spacing w:line="257" w:lineRule="auto"/>
        <w:rPr>
          <w:rFonts w:ascii="Arial"/>
          <w:sz w:val="21"/>
        </w:rPr>
      </w:pPr>
    </w:p>
    <w:p w14:paraId="728755FB">
      <w:pPr>
        <w:spacing w:line="257" w:lineRule="auto"/>
        <w:rPr>
          <w:rFonts w:ascii="Arial"/>
          <w:sz w:val="21"/>
        </w:rPr>
      </w:pPr>
    </w:p>
    <w:p w14:paraId="2A65D4FE">
      <w:pPr>
        <w:spacing w:line="3651" w:lineRule="exact"/>
        <w:ind w:firstLine="1918"/>
      </w:pPr>
      <w:r>
        <w:rPr>
          <w:position w:val="-73"/>
        </w:rPr>
        <w:drawing>
          <wp:inline distT="0" distB="0" distL="0" distR="0">
            <wp:extent cx="2038985" cy="23177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9112" cy="231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C7476">
      <w:pPr>
        <w:spacing w:line="260" w:lineRule="auto"/>
        <w:rPr>
          <w:rFonts w:ascii="Arial"/>
          <w:sz w:val="21"/>
        </w:rPr>
      </w:pPr>
    </w:p>
    <w:p w14:paraId="17CD52FA">
      <w:pPr>
        <w:spacing w:line="260" w:lineRule="auto"/>
        <w:rPr>
          <w:rFonts w:ascii="Arial"/>
          <w:sz w:val="21"/>
        </w:rPr>
      </w:pPr>
    </w:p>
    <w:p w14:paraId="614FD49F">
      <w:pPr>
        <w:spacing w:line="260" w:lineRule="auto"/>
        <w:rPr>
          <w:rFonts w:ascii="Arial"/>
          <w:sz w:val="21"/>
        </w:rPr>
      </w:pPr>
    </w:p>
    <w:p w14:paraId="71072130">
      <w:pPr>
        <w:pStyle w:val="2"/>
        <w:spacing w:before="66" w:line="243" w:lineRule="auto"/>
        <w:ind w:left="6"/>
        <w:jc w:val="both"/>
        <w:rPr>
          <w:sz w:val="23"/>
          <w:szCs w:val="23"/>
        </w:rPr>
      </w:pPr>
      <w:r>
        <w:rPr>
          <w:spacing w:val="19"/>
          <w:sz w:val="23"/>
          <w:szCs w:val="23"/>
        </w:rPr>
        <w:t>G</w:t>
      </w:r>
      <w:r>
        <w:rPr>
          <w:rFonts w:ascii="Arial" w:hAnsi="Arial" w:eastAsia="Arial" w:cs="Arial"/>
          <w:spacing w:val="19"/>
          <w:sz w:val="23"/>
          <w:szCs w:val="23"/>
        </w:rPr>
        <w:t>α</w:t>
      </w:r>
      <w:r>
        <w:rPr>
          <w:position w:val="-3"/>
        </w:rPr>
        <w:t>o</w:t>
      </w:r>
      <w:r>
        <w:rPr>
          <w:spacing w:val="51"/>
          <w:w w:val="102"/>
          <w:position w:val="-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9"/>
          <w:sz w:val="23"/>
          <w:szCs w:val="23"/>
        </w:rPr>
        <w:t xml:space="preserve">.    </w:t>
      </w:r>
      <w:r>
        <w:rPr>
          <w:sz w:val="23"/>
          <w:szCs w:val="23"/>
        </w:rPr>
        <w:t>Purified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9"/>
          <w:sz w:val="23"/>
          <w:szCs w:val="23"/>
        </w:rPr>
        <w:t>α</w:t>
      </w:r>
      <w:r>
        <w:rPr>
          <w:position w:val="-3"/>
        </w:rPr>
        <w:t>o</w:t>
      </w:r>
      <w:r>
        <w:rPr>
          <w:spacing w:val="30"/>
          <w:w w:val="101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loaded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</w:t>
      </w:r>
      <w:r>
        <w:rPr>
          <w:sz w:val="23"/>
          <w:szCs w:val="23"/>
        </w:rPr>
        <w:t>lanes</w:t>
      </w:r>
      <w:r>
        <w:rPr>
          <w:spacing w:val="19"/>
          <w:sz w:val="23"/>
          <w:szCs w:val="23"/>
        </w:rPr>
        <w:t xml:space="preserve">  1)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immunoprecipitated after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2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3"/>
          <w:sz w:val="23"/>
          <w:szCs w:val="23"/>
        </w:rPr>
        <w:t xml:space="preserve"> 2) 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3"/>
          <w:sz w:val="23"/>
          <w:szCs w:val="23"/>
        </w:rPr>
        <w:t>γ</w:t>
      </w:r>
      <w:r>
        <w:rPr>
          <w:spacing w:val="13"/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6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3).     </w:t>
      </w:r>
      <w:r>
        <w:rPr>
          <w:sz w:val="23"/>
          <w:szCs w:val="23"/>
        </w:rPr>
        <w:t>Immunoprecipitation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done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 xml:space="preserve">active </w:t>
      </w:r>
      <w:r>
        <w:rPr>
          <w:spacing w:val="15"/>
          <w:sz w:val="23"/>
          <w:szCs w:val="23"/>
        </w:rPr>
        <w:t>G</w:t>
      </w:r>
      <w:r>
        <w:rPr>
          <w:rFonts w:ascii="Arial" w:hAnsi="Arial" w:eastAsia="Arial" w:cs="Arial"/>
          <w:spacing w:val="15"/>
          <w:sz w:val="23"/>
          <w:szCs w:val="23"/>
        </w:rPr>
        <w:t>α</w:t>
      </w:r>
      <w:r>
        <w:rPr>
          <w:position w:val="-3"/>
        </w:rPr>
        <w:t>o</w:t>
      </w:r>
      <w:r>
        <w:rPr>
          <w:spacing w:val="8"/>
          <w:position w:val="-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9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5"/>
          <w:sz w:val="23"/>
          <w:szCs w:val="23"/>
        </w:rPr>
        <w:t>.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15"/>
          <w:sz w:val="23"/>
          <w:szCs w:val="23"/>
        </w:rPr>
        <w:t>.</w:t>
      </w:r>
      <w:r>
        <w:rPr>
          <w:spacing w:val="27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26907).    </w:t>
      </w:r>
      <w:r>
        <w:rPr>
          <w:sz w:val="23"/>
          <w:szCs w:val="23"/>
        </w:rPr>
        <w:t>Immunoblot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</w:t>
      </w:r>
      <w:r>
        <w:rPr>
          <w:spacing w:val="29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G</w:t>
      </w:r>
      <w:r>
        <w:rPr>
          <w:rFonts w:ascii="Arial" w:hAnsi="Arial" w:eastAsia="Arial" w:cs="Arial"/>
          <w:spacing w:val="15"/>
          <w:sz w:val="23"/>
          <w:szCs w:val="23"/>
        </w:rPr>
        <w:t>α</w:t>
      </w:r>
      <w:r>
        <w:rPr>
          <w:position w:val="-3"/>
        </w:rPr>
        <w:t>o</w:t>
      </w:r>
      <w:r>
        <w:rPr>
          <w:spacing w:val="15"/>
          <w:position w:val="-3"/>
        </w:rPr>
        <w:t xml:space="preserve">  </w:t>
      </w:r>
      <w:r>
        <w:rPr>
          <w:sz w:val="23"/>
          <w:szCs w:val="23"/>
        </w:rPr>
        <w:t>polyclonal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6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6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6"/>
          <w:sz w:val="23"/>
          <w:szCs w:val="23"/>
        </w:rPr>
        <w:t>. 21015).</w:t>
      </w:r>
    </w:p>
    <w:p w14:paraId="6C06CF00">
      <w:pPr>
        <w:spacing w:before="14"/>
      </w:pPr>
    </w:p>
    <w:p w14:paraId="000F80E2">
      <w:pPr>
        <w:spacing w:before="13"/>
      </w:pPr>
    </w:p>
    <w:p w14:paraId="5C36E81E">
      <w:pPr>
        <w:spacing w:before="13"/>
      </w:pPr>
    </w:p>
    <w:p w14:paraId="0139A91D">
      <w:pPr>
        <w:spacing w:before="13"/>
      </w:pPr>
    </w:p>
    <w:p w14:paraId="7200205D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08298B2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5417334D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59A50F37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497DF707">
      <w:pPr>
        <w:spacing w:before="13"/>
      </w:pPr>
    </w:p>
    <w:p w14:paraId="09E814DA">
      <w:pPr>
        <w:spacing w:before="13"/>
      </w:pPr>
    </w:p>
    <w:p w14:paraId="2FF30242">
      <w:pPr>
        <w:spacing w:before="13"/>
      </w:pPr>
    </w:p>
    <w:p w14:paraId="5C538298">
      <w:pPr>
        <w:spacing w:before="13"/>
      </w:pPr>
    </w:p>
    <w:p w14:paraId="3A1F3B32">
      <w:pPr>
        <w:spacing w:before="13"/>
      </w:pPr>
    </w:p>
    <w:p w14:paraId="4B8278D3">
      <w:pPr>
        <w:spacing w:before="13"/>
      </w:pPr>
    </w:p>
    <w:p w14:paraId="6459C11A">
      <w:pPr>
        <w:spacing w:before="13"/>
      </w:pPr>
    </w:p>
    <w:p w14:paraId="27F53566">
      <w:pPr>
        <w:spacing w:before="13"/>
      </w:pPr>
    </w:p>
    <w:p w14:paraId="625ED221">
      <w:pPr>
        <w:spacing w:before="13"/>
      </w:pPr>
    </w:p>
    <w:p w14:paraId="14F98647">
      <w:pPr>
        <w:spacing w:before="13"/>
      </w:pPr>
    </w:p>
    <w:p w14:paraId="7D363F58">
      <w:pPr>
        <w:spacing w:before="13"/>
      </w:pPr>
    </w:p>
    <w:p w14:paraId="6625C749">
      <w:pPr>
        <w:spacing w:before="13"/>
      </w:pPr>
    </w:p>
    <w:p w14:paraId="3E9BFEBA">
      <w:pPr>
        <w:sectPr>
          <w:pgSz w:w="12240" w:h="15840"/>
          <w:pgMar w:top="1346" w:right="1091" w:bottom="0" w:left="1096" w:header="0" w:footer="0" w:gutter="0"/>
          <w:cols w:equalWidth="0" w:num="1">
            <w:col w:w="10053"/>
          </w:cols>
        </w:sectPr>
      </w:pPr>
    </w:p>
    <w:p w14:paraId="032E9357">
      <w:pPr>
        <w:pStyle w:val="2"/>
        <w:spacing w:before="95" w:line="191" w:lineRule="auto"/>
        <w:ind w:left="1"/>
      </w:pPr>
    </w:p>
    <w:sectPr>
      <w:type w:val="continuous"/>
      <w:pgSz w:w="12240" w:h="15840"/>
      <w:pgMar w:top="1346" w:right="1091" w:bottom="0" w:left="1096" w:header="0" w:footer="0" w:gutter="0"/>
      <w:cols w:equalWidth="0" w:num="3">
        <w:col w:w="4837" w:space="100"/>
        <w:col w:w="2164" w:space="100"/>
        <w:col w:w="28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A168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1607</Words>
  <Characters>8207</Characters>
  <TotalTime>0</TotalTime>
  <ScaleCrop>false</ScaleCrop>
  <LinksUpToDate>false</LinksUpToDate>
  <CharactersWithSpaces>10694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2010-07-14T17:59:00Z</dcterms:created>
  <dc:creator>don wu</dc:creator>
  <cp:lastModifiedBy>周亿福</cp:lastModifiedBy>
  <dcterms:modified xsi:type="dcterms:W3CDTF">2025-08-13T02:55:46Z</dcterms:modified>
  <dc:title>Microsoft Word - Go_activation_assay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2025-08-13T10:52:44Z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F1F24162EA8E4A958E0332DDCDF3F497_12</vt:lpwstr>
  </property>
</Properties>
</file>